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251D1BDF" w14:textId="0C6BE6C3" w:rsidR="00740D64" w:rsidRPr="00F50F59" w:rsidRDefault="00740D64" w:rsidP="00F50F59">
      <w:pPr>
        <w:ind w:left="3680" w:right="3680"/>
        <w:jc w:val="center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062331">
        <w:trPr>
          <w:jc w:val="center"/>
        </w:trPr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062331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C60BB">
        <w:trPr>
          <w:trHeight w:val="954"/>
          <w:jc w:val="center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6D3C1572" w:rsidR="00740D64" w:rsidRDefault="00064C2F" w:rsidP="00234DB5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396C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Prestations d'agence de voyage offline pour les déplacements </w:t>
            </w:r>
            <w:r w:rsidR="004D7283" w:rsidRPr="00396C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spécifiques</w:t>
            </w:r>
            <w:r w:rsidRPr="00396C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l’UGA</w:t>
            </w:r>
            <w:r w:rsidRPr="00064C2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ab/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C60BB">
        <w:trPr>
          <w:trHeight w:val="352"/>
          <w:jc w:val="center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C60BB">
        <w:trPr>
          <w:trHeight w:val="470"/>
          <w:jc w:val="center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4A420E27" w14:textId="21FA7B6A" w:rsidR="0036195B" w:rsidRDefault="00064C2F" w:rsidP="00064C2F">
      <w:pPr>
        <w:tabs>
          <w:tab w:val="left" w:pos="5940"/>
        </w:tabs>
        <w:spacing w:line="240" w:lineRule="exact"/>
      </w:pPr>
      <w:r>
        <w:tab/>
      </w:r>
    </w:p>
    <w:p w14:paraId="1EE8C22F" w14:textId="11D48B8E" w:rsidR="00740D64" w:rsidRDefault="00740D64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N° de consultation :</w:t>
      </w:r>
      <w:r w:rsidR="008A75A4">
        <w:rPr>
          <w:rFonts w:ascii="Trebuchet MS" w:eastAsia="Trebuchet MS" w:hAnsi="Trebuchet MS" w:cs="Trebuchet MS"/>
          <w:color w:val="000000"/>
        </w:rPr>
        <w:t xml:space="preserve"> 2</w:t>
      </w:r>
      <w:r w:rsidR="00064C2F">
        <w:rPr>
          <w:rFonts w:ascii="Trebuchet MS" w:eastAsia="Trebuchet MS" w:hAnsi="Trebuchet MS" w:cs="Trebuchet MS"/>
          <w:color w:val="000000"/>
        </w:rPr>
        <w:t>5</w:t>
      </w:r>
      <w:r w:rsidR="00234DB5">
        <w:rPr>
          <w:rFonts w:ascii="Trebuchet MS" w:eastAsia="Trebuchet MS" w:hAnsi="Trebuchet MS" w:cs="Trebuchet MS"/>
          <w:color w:val="000000"/>
        </w:rPr>
        <w:t>FSA0</w:t>
      </w:r>
      <w:r w:rsidR="00064C2F">
        <w:rPr>
          <w:rFonts w:ascii="Trebuchet MS" w:eastAsia="Trebuchet MS" w:hAnsi="Trebuchet MS" w:cs="Trebuchet MS"/>
          <w:color w:val="000000"/>
        </w:rPr>
        <w:t>45</w:t>
      </w:r>
    </w:p>
    <w:p w14:paraId="34743786" w14:textId="4541AC9D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0387CCD8" w14:textId="37B86C96" w:rsidR="00160454" w:rsidRDefault="00160454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Version du 13/02/26</w:t>
      </w:r>
      <w:bookmarkStart w:id="0" w:name="_GoBack"/>
      <w:bookmarkEnd w:id="0"/>
    </w:p>
    <w:p w14:paraId="5C261D6E" w14:textId="3D43E9F7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71737CDF" w14:textId="768A7689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38F26BF8" w14:textId="4724C8DC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693A6980" w14:textId="00EE3B94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4E705BB4" w14:textId="477AF869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5398A84A" w14:textId="227CF80D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2F44C40B" w14:textId="7C21B21C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33BACD64" w14:textId="20663A7D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0CDE99FE" w14:textId="52C64AD0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1C30E77B" w14:textId="1B2D0BF7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2A30B1A3" w14:textId="291B88D1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205C8229" w14:textId="17FA1645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70351175" w14:textId="411980AA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0A69DEFD" w14:textId="1A9C5299" w:rsidR="00064C2F" w:rsidRDefault="00064C2F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7A198461" w14:textId="3FF88469" w:rsidR="00064C2F" w:rsidRDefault="00064C2F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3BFC7DB2" w14:textId="77777777" w:rsidR="00064C2F" w:rsidRDefault="00064C2F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70371A12" w14:textId="0CF02651" w:rsidR="00F50F59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73FABBFA" w14:textId="77777777" w:rsidR="00F50F59" w:rsidRPr="00062331" w:rsidRDefault="00F50F59" w:rsidP="00062331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160454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160454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160454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160454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160454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F13F68">
          <w:footerReference w:type="default" r:id="rId9"/>
          <w:footerReference w:type="first" r:id="rId10"/>
          <w:pgSz w:w="11906" w:h="16838"/>
          <w:pgMar w:top="720" w:right="720" w:bottom="720" w:left="720" w:header="708" w:footer="567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6D0EF2ED" w:rsidR="00615DD2" w:rsidRPr="00914005" w:rsidRDefault="00914005" w:rsidP="00920859">
            <w:pPr>
              <w:spacing w:before="0" w:after="0"/>
              <w:jc w:val="center"/>
              <w:rPr>
                <w:rFonts w:cs="Arial"/>
                <w:b/>
              </w:rPr>
            </w:pPr>
            <w:bookmarkStart w:id="2" w:name="_Hlk152854102"/>
            <w:r w:rsidRPr="00914005">
              <w:rPr>
                <w:rFonts w:cs="Arial"/>
                <w:b/>
              </w:rPr>
              <w:t>PRIX</w:t>
            </w:r>
            <w:r w:rsidR="009E081A">
              <w:rPr>
                <w:rFonts w:cs="Arial"/>
                <w:b/>
              </w:rPr>
              <w:t xml:space="preserve"> </w:t>
            </w:r>
            <w:r w:rsidR="009E081A" w:rsidRPr="00396C3B">
              <w:rPr>
                <w:rFonts w:cs="Arial"/>
                <w:b/>
              </w:rPr>
              <w:t>– 40%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A8B23D" w14:textId="229377B1" w:rsidR="001D6B42" w:rsidRDefault="001D6B42" w:rsidP="001D6B42">
            <w:pPr>
              <w:spacing w:after="240"/>
              <w:rPr>
                <w:rFonts w:cs="Arial"/>
              </w:rPr>
            </w:pPr>
            <w:r w:rsidRPr="001D6B42">
              <w:rPr>
                <w:rFonts w:cs="Arial"/>
                <w:u w:val="single"/>
              </w:rPr>
              <w:t>Le montant des prestations pour la période initiale de l'accord-cadre (soit 1 an) est défini comme suit</w:t>
            </w:r>
            <w:r w:rsidRPr="001D6B42">
              <w:rPr>
                <w:rFonts w:cs="Arial"/>
              </w:rPr>
              <w:t xml:space="preserve"> :</w:t>
            </w:r>
          </w:p>
          <w:p w14:paraId="0FCA8C21" w14:textId="60B7102D" w:rsidR="001D6B42" w:rsidRPr="005E0207" w:rsidRDefault="001D6B42" w:rsidP="001D6B42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b/>
                <w:szCs w:val="22"/>
                <w:lang w:eastAsia="fr-FR"/>
              </w:rPr>
            </w:pPr>
            <w:r w:rsidRPr="001D6B42">
              <w:rPr>
                <w:rFonts w:cs="Arial"/>
                <w:szCs w:val="22"/>
                <w:lang w:eastAsia="fr-FR"/>
              </w:rPr>
              <w:t xml:space="preserve">Les prestations font l’objet d’un accord-cadre mono-attributaire sans </w:t>
            </w:r>
            <w:r w:rsidRPr="00396C3B">
              <w:rPr>
                <w:rFonts w:cs="Arial"/>
                <w:szCs w:val="22"/>
                <w:lang w:eastAsia="fr-FR"/>
              </w:rPr>
              <w:t xml:space="preserve">minimum avec un maximum de </w:t>
            </w:r>
            <w:r w:rsidR="005E0207" w:rsidRPr="00396C3B">
              <w:rPr>
                <w:rFonts w:cs="Arial"/>
                <w:b/>
                <w:szCs w:val="22"/>
                <w:lang w:eastAsia="fr-FR"/>
              </w:rPr>
              <w:t>450 000</w:t>
            </w:r>
            <w:r w:rsidRPr="00396C3B">
              <w:rPr>
                <w:rFonts w:cs="Arial"/>
                <w:b/>
                <w:szCs w:val="22"/>
                <w:lang w:eastAsia="fr-FR"/>
              </w:rPr>
              <w:t xml:space="preserve"> € HT</w:t>
            </w:r>
            <w:r w:rsidR="00BA4B7F" w:rsidRPr="00396C3B">
              <w:rPr>
                <w:rFonts w:cs="Arial"/>
                <w:b/>
                <w:szCs w:val="22"/>
                <w:lang w:eastAsia="fr-FR"/>
              </w:rPr>
              <w:t>.</w:t>
            </w:r>
          </w:p>
          <w:p w14:paraId="686E89C7" w14:textId="77777777" w:rsidR="001D6B42" w:rsidRPr="001D6B42" w:rsidRDefault="001D6B42" w:rsidP="001D6B42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2"/>
                <w:lang w:eastAsia="fr-FR"/>
              </w:rPr>
            </w:pPr>
          </w:p>
          <w:p w14:paraId="54CB7E23" w14:textId="1B3DA4CC" w:rsidR="00914005" w:rsidRDefault="001D6B42" w:rsidP="001D6B42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0"/>
                <w:lang w:eastAsia="fr-FR"/>
              </w:rPr>
            </w:pPr>
            <w:r w:rsidRPr="001D6B42">
              <w:rPr>
                <w:rFonts w:cs="Arial"/>
                <w:szCs w:val="20"/>
                <w:lang w:eastAsia="fr-FR"/>
              </w:rPr>
              <w:t>Les prestations seront rémunérées par application aux quantités réellement exécutées des prix du bordereau des prix unitaires.</w:t>
            </w:r>
          </w:p>
          <w:p w14:paraId="5824D094" w14:textId="4B0077E8" w:rsidR="001D6B42" w:rsidRPr="001D6B42" w:rsidRDefault="001D6B42" w:rsidP="001D6B42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0"/>
                <w:lang w:eastAsia="fr-FR"/>
              </w:rPr>
            </w:pPr>
          </w:p>
        </w:tc>
      </w:tr>
      <w:bookmarkEnd w:id="2"/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0B3E6855" w14:textId="52079544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560205F" w14:textId="33C6C5B6" w:rsidR="00740D64" w:rsidRPr="002646F1" w:rsidRDefault="00740D64" w:rsidP="00914005">
      <w:pPr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154E556D" w:rsidR="00740D64" w:rsidRDefault="00615DD2" w:rsidP="00920859">
      <w:pPr>
        <w:pStyle w:val="Titre1"/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4C3B8D20" w14:textId="77777777" w:rsidR="007C60BB" w:rsidRPr="007C60BB" w:rsidRDefault="007C60BB" w:rsidP="007C60BB">
      <w:pPr>
        <w:shd w:val="clear" w:color="auto" w:fill="33303D"/>
        <w:spacing w:before="0" w:after="0"/>
        <w:jc w:val="both"/>
        <w:rPr>
          <w:rFonts w:cs="Arial"/>
          <w:b/>
          <w:sz w:val="12"/>
        </w:rPr>
      </w:pPr>
      <w:bookmarkStart w:id="3" w:name="_Hlk126058641"/>
    </w:p>
    <w:p w14:paraId="13143616" w14:textId="23F956B8" w:rsidR="007C60BB" w:rsidRPr="007C60BB" w:rsidRDefault="007C60BB" w:rsidP="007C60BB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  <w:r w:rsidRPr="007C60BB">
        <w:rPr>
          <w:rFonts w:cs="Arial"/>
          <w:b/>
          <w:sz w:val="22"/>
        </w:rPr>
        <w:t>Critère n°</w:t>
      </w:r>
      <w:r w:rsidR="00603E45">
        <w:rPr>
          <w:rFonts w:cs="Arial"/>
          <w:b/>
          <w:sz w:val="22"/>
        </w:rPr>
        <w:t>2</w:t>
      </w:r>
      <w:r w:rsidRPr="007C60BB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>–</w:t>
      </w:r>
      <w:r w:rsidRPr="007C60BB">
        <w:rPr>
          <w:rFonts w:cs="Arial"/>
          <w:b/>
          <w:sz w:val="22"/>
        </w:rPr>
        <w:t xml:space="preserve"> </w:t>
      </w:r>
      <w:r w:rsidR="00852693">
        <w:rPr>
          <w:rFonts w:cs="Arial"/>
          <w:b/>
          <w:sz w:val="22"/>
        </w:rPr>
        <w:t>P</w:t>
      </w:r>
      <w:r w:rsidR="00CF2ECF">
        <w:rPr>
          <w:rFonts w:cs="Arial"/>
          <w:b/>
          <w:sz w:val="22"/>
        </w:rPr>
        <w:t xml:space="preserve">ertinence de </w:t>
      </w:r>
      <w:r w:rsidR="009E081A">
        <w:rPr>
          <w:rFonts w:cs="Arial"/>
          <w:b/>
          <w:sz w:val="22"/>
        </w:rPr>
        <w:t>l’équipe dédiée</w:t>
      </w:r>
      <w:r>
        <w:rPr>
          <w:rFonts w:cs="Arial"/>
          <w:b/>
          <w:sz w:val="22"/>
        </w:rPr>
        <w:t xml:space="preserve"> </w:t>
      </w:r>
      <w:r w:rsidRPr="007C60BB">
        <w:rPr>
          <w:rFonts w:cs="Arial"/>
          <w:b/>
          <w:sz w:val="22"/>
        </w:rPr>
        <w:t>–</w:t>
      </w:r>
      <w:r w:rsidR="009E081A">
        <w:rPr>
          <w:rFonts w:cs="Arial"/>
          <w:b/>
          <w:sz w:val="22"/>
        </w:rPr>
        <w:t xml:space="preserve"> 10</w:t>
      </w:r>
      <w:r w:rsidRPr="007C60BB">
        <w:rPr>
          <w:rFonts w:cs="Arial"/>
          <w:b/>
          <w:sz w:val="22"/>
        </w:rPr>
        <w:t>%</w:t>
      </w:r>
    </w:p>
    <w:p w14:paraId="759403E9" w14:textId="77777777" w:rsidR="007C60BB" w:rsidRPr="007C60BB" w:rsidRDefault="007C60BB" w:rsidP="007C60BB">
      <w:pPr>
        <w:shd w:val="clear" w:color="auto" w:fill="33303D"/>
        <w:spacing w:before="0" w:after="0"/>
        <w:jc w:val="both"/>
        <w:rPr>
          <w:sz w:val="12"/>
        </w:rPr>
      </w:pPr>
    </w:p>
    <w:bookmarkEnd w:id="3"/>
    <w:p w14:paraId="3E754281" w14:textId="77777777" w:rsidR="007C60BB" w:rsidRPr="009451EE" w:rsidRDefault="007C60BB" w:rsidP="007C60BB">
      <w:pPr>
        <w:suppressAutoHyphens/>
        <w:spacing w:before="0" w:after="0"/>
        <w:ind w:right="-568"/>
        <w:rPr>
          <w:rFonts w:cs="Arial"/>
          <w:sz w:val="18"/>
          <w:lang w:eastAsia="ar-SA"/>
        </w:rPr>
      </w:pPr>
    </w:p>
    <w:p w14:paraId="06C4B891" w14:textId="5519827C" w:rsidR="00946B47" w:rsidRPr="00E75E4C" w:rsidRDefault="00946B47" w:rsidP="00946B47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Cs w:val="20"/>
          <w:lang w:eastAsia="ar-SA"/>
        </w:rPr>
      </w:pPr>
      <w:bookmarkStart w:id="4" w:name="_Hlk152851098"/>
      <w:r w:rsidRPr="00E75E4C">
        <w:rPr>
          <w:rFonts w:cs="Arial"/>
          <w:b/>
          <w:color w:val="000000" w:themeColor="text1"/>
          <w:szCs w:val="20"/>
          <w:lang w:eastAsia="ar-SA"/>
        </w:rPr>
        <w:t>Décrire l'équipe dédiée pour la mise en place et le suivi d'exécution de l'accord-cadre :</w:t>
      </w:r>
    </w:p>
    <w:p w14:paraId="255DCFA9" w14:textId="37A95BF0" w:rsidR="0061575A" w:rsidRPr="00396C3B" w:rsidRDefault="00946B47" w:rsidP="002F6DA7">
      <w:pPr>
        <w:pStyle w:val="Paragraphedeliste"/>
        <w:widowControl w:val="0"/>
        <w:numPr>
          <w:ilvl w:val="0"/>
          <w:numId w:val="7"/>
        </w:numPr>
        <w:tabs>
          <w:tab w:val="left" w:leader="dot" w:pos="8505"/>
        </w:tabs>
        <w:spacing w:before="40" w:after="0"/>
        <w:jc w:val="both"/>
        <w:rPr>
          <w:rFonts w:cs="Arial"/>
          <w:szCs w:val="20"/>
          <w:lang w:eastAsia="ar-SA"/>
        </w:rPr>
      </w:pPr>
      <w:r w:rsidRPr="00E75E4C">
        <w:rPr>
          <w:rFonts w:cs="Arial"/>
          <w:color w:val="000000" w:themeColor="text1"/>
          <w:szCs w:val="20"/>
          <w:lang w:eastAsia="ar-SA"/>
        </w:rPr>
        <w:t xml:space="preserve">Précisez le rôle de chaque </w:t>
      </w:r>
      <w:r w:rsidRPr="00396C3B">
        <w:rPr>
          <w:rFonts w:cs="Arial"/>
          <w:color w:val="000000" w:themeColor="text1"/>
          <w:szCs w:val="20"/>
          <w:lang w:eastAsia="ar-SA"/>
        </w:rPr>
        <w:t xml:space="preserve">membre de l'équipe et leurs fonctions, ainsi que leur </w:t>
      </w:r>
      <w:r w:rsidRPr="00396C3B">
        <w:rPr>
          <w:rFonts w:cs="Arial"/>
          <w:szCs w:val="20"/>
          <w:lang w:eastAsia="ar-SA"/>
        </w:rPr>
        <w:t>nombre (</w:t>
      </w:r>
      <w:r w:rsidR="005E0207" w:rsidRPr="00396C3B">
        <w:rPr>
          <w:rFonts w:cs="Arial"/>
          <w:szCs w:val="20"/>
          <w:lang w:eastAsia="ar-SA"/>
        </w:rPr>
        <w:t xml:space="preserve">précisez également les </w:t>
      </w:r>
      <w:r w:rsidRPr="00396C3B">
        <w:rPr>
          <w:rFonts w:cs="Arial"/>
          <w:szCs w:val="20"/>
          <w:lang w:eastAsia="ar-SA"/>
        </w:rPr>
        <w:t>compétences, années d'expérience dans l'agence</w:t>
      </w:r>
      <w:r w:rsidR="00043F6D" w:rsidRPr="00396C3B">
        <w:rPr>
          <w:rFonts w:cs="Arial"/>
          <w:szCs w:val="20"/>
          <w:lang w:eastAsia="ar-SA"/>
        </w:rPr>
        <w:t xml:space="preserve"> et joindre éventuellement les </w:t>
      </w:r>
      <w:r w:rsidRPr="00396C3B">
        <w:rPr>
          <w:rFonts w:cs="Arial"/>
          <w:szCs w:val="20"/>
          <w:lang w:eastAsia="ar-SA"/>
        </w:rPr>
        <w:t xml:space="preserve">CV ou profils). </w:t>
      </w:r>
    </w:p>
    <w:p w14:paraId="571B4789" w14:textId="77777777" w:rsidR="004A21A9" w:rsidRPr="00396C3B" w:rsidRDefault="00946B47" w:rsidP="002F6DA7">
      <w:pPr>
        <w:pStyle w:val="Paragraphedeliste"/>
        <w:widowControl w:val="0"/>
        <w:numPr>
          <w:ilvl w:val="0"/>
          <w:numId w:val="7"/>
        </w:numPr>
        <w:tabs>
          <w:tab w:val="left" w:leader="dot" w:pos="8505"/>
        </w:tabs>
        <w:spacing w:before="40" w:after="0"/>
        <w:jc w:val="both"/>
        <w:rPr>
          <w:rFonts w:cs="Arial"/>
          <w:szCs w:val="20"/>
          <w:lang w:eastAsia="ar-SA"/>
        </w:rPr>
      </w:pPr>
      <w:r w:rsidRPr="00396C3B">
        <w:rPr>
          <w:rFonts w:cs="Arial"/>
          <w:szCs w:val="20"/>
          <w:lang w:eastAsia="ar-SA"/>
        </w:rPr>
        <w:t>Préciser si présence dans l'équipe d'un responsable/coordonnateur, et détailler son profil.</w:t>
      </w:r>
      <w:r w:rsidR="00144E97" w:rsidRPr="00396C3B">
        <w:rPr>
          <w:rFonts w:cs="Arial"/>
          <w:szCs w:val="20"/>
          <w:lang w:eastAsia="ar-SA"/>
        </w:rPr>
        <w:t xml:space="preserve"> </w:t>
      </w:r>
    </w:p>
    <w:p w14:paraId="3B86DEDC" w14:textId="3A484718" w:rsidR="007C60BB" w:rsidRPr="00396C3B" w:rsidRDefault="00144E97" w:rsidP="002F6DA7">
      <w:pPr>
        <w:pStyle w:val="Paragraphedeliste"/>
        <w:widowControl w:val="0"/>
        <w:numPr>
          <w:ilvl w:val="0"/>
          <w:numId w:val="7"/>
        </w:numPr>
        <w:tabs>
          <w:tab w:val="left" w:leader="dot" w:pos="8505"/>
        </w:tabs>
        <w:spacing w:before="40" w:after="0"/>
        <w:jc w:val="both"/>
        <w:rPr>
          <w:rFonts w:ascii="Times New Roman" w:hAnsi="Times New Roman"/>
          <w:szCs w:val="20"/>
          <w:lang w:eastAsia="ar-SA"/>
        </w:rPr>
      </w:pPr>
      <w:r w:rsidRPr="00396C3B">
        <w:rPr>
          <w:rFonts w:cs="Arial"/>
          <w:szCs w:val="20"/>
          <w:lang w:eastAsia="ar-SA"/>
        </w:rPr>
        <w:t xml:space="preserve">Préciser si la présence de l’équipe va au-delà </w:t>
      </w:r>
      <w:r w:rsidR="00AD4EB1" w:rsidRPr="00396C3B">
        <w:rPr>
          <w:rFonts w:cs="Arial"/>
          <w:szCs w:val="20"/>
          <w:lang w:eastAsia="ar-SA"/>
        </w:rPr>
        <w:t>de la</w:t>
      </w:r>
      <w:r w:rsidR="0004324B" w:rsidRPr="00396C3B">
        <w:rPr>
          <w:rFonts w:cs="Arial"/>
          <w:szCs w:val="20"/>
          <w:lang w:eastAsia="ar-SA"/>
        </w:rPr>
        <w:t xml:space="preserve"> plage horaire </w:t>
      </w:r>
      <w:r w:rsidRPr="00396C3B">
        <w:rPr>
          <w:rFonts w:cs="Arial"/>
          <w:szCs w:val="20"/>
          <w:lang w:eastAsia="ar-SA"/>
        </w:rPr>
        <w:t>mentionné</w:t>
      </w:r>
      <w:r w:rsidR="0004324B" w:rsidRPr="00396C3B">
        <w:rPr>
          <w:rFonts w:cs="Arial"/>
          <w:szCs w:val="20"/>
          <w:lang w:eastAsia="ar-SA"/>
        </w:rPr>
        <w:t>e</w:t>
      </w:r>
      <w:r w:rsidRPr="00396C3B">
        <w:rPr>
          <w:rFonts w:cs="Arial"/>
          <w:szCs w:val="20"/>
          <w:lang w:eastAsia="ar-SA"/>
        </w:rPr>
        <w:t xml:space="preserve"> </w:t>
      </w:r>
      <w:r w:rsidR="0061575A" w:rsidRPr="00396C3B">
        <w:rPr>
          <w:rFonts w:cs="Arial"/>
          <w:szCs w:val="20"/>
          <w:lang w:eastAsia="ar-SA"/>
        </w:rPr>
        <w:t xml:space="preserve">à l’article </w:t>
      </w:r>
      <w:r w:rsidR="00E86858" w:rsidRPr="00396C3B">
        <w:rPr>
          <w:rFonts w:cs="Arial"/>
          <w:szCs w:val="20"/>
          <w:lang w:eastAsia="ar-SA"/>
        </w:rPr>
        <w:t>3</w:t>
      </w:r>
      <w:r w:rsidR="0061575A" w:rsidRPr="00396C3B">
        <w:rPr>
          <w:rFonts w:cs="Arial"/>
          <w:szCs w:val="20"/>
          <w:lang w:eastAsia="ar-SA"/>
        </w:rPr>
        <w:t xml:space="preserve"> du</w:t>
      </w:r>
      <w:r w:rsidRPr="00396C3B">
        <w:rPr>
          <w:rFonts w:cs="Arial"/>
          <w:szCs w:val="20"/>
          <w:lang w:eastAsia="ar-SA"/>
        </w:rPr>
        <w:t xml:space="preserve"> CCTP</w:t>
      </w:r>
      <w:r w:rsidR="0004324B" w:rsidRPr="00396C3B">
        <w:rPr>
          <w:rFonts w:cs="Arial"/>
          <w:szCs w:val="20"/>
          <w:lang w:eastAsia="ar-SA"/>
        </w:rPr>
        <w:t xml:space="preserve"> (lundi au vendredi de </w:t>
      </w:r>
      <w:r w:rsidR="00396C3B" w:rsidRPr="00396C3B">
        <w:rPr>
          <w:rFonts w:cs="Arial"/>
          <w:szCs w:val="20"/>
          <w:lang w:eastAsia="ar-SA"/>
        </w:rPr>
        <w:t>9</w:t>
      </w:r>
      <w:r w:rsidR="0004324B" w:rsidRPr="00396C3B">
        <w:rPr>
          <w:rFonts w:cs="Arial"/>
          <w:szCs w:val="20"/>
          <w:lang w:eastAsia="ar-SA"/>
        </w:rPr>
        <w:t>h</w:t>
      </w:r>
      <w:r w:rsidR="00E86858" w:rsidRPr="00396C3B">
        <w:rPr>
          <w:rFonts w:cs="Arial"/>
          <w:szCs w:val="20"/>
          <w:lang w:eastAsia="ar-SA"/>
        </w:rPr>
        <w:t>30</w:t>
      </w:r>
      <w:r w:rsidR="0004324B" w:rsidRPr="00396C3B">
        <w:rPr>
          <w:rFonts w:cs="Arial"/>
          <w:szCs w:val="20"/>
          <w:lang w:eastAsia="ar-SA"/>
        </w:rPr>
        <w:t xml:space="preserve"> à 1</w:t>
      </w:r>
      <w:r w:rsidR="009D5923" w:rsidRPr="00396C3B">
        <w:rPr>
          <w:rFonts w:cs="Arial"/>
          <w:szCs w:val="20"/>
          <w:lang w:eastAsia="ar-SA"/>
        </w:rPr>
        <w:t>7</w:t>
      </w:r>
      <w:r w:rsidR="0004324B" w:rsidRPr="00396C3B">
        <w:rPr>
          <w:rFonts w:cs="Arial"/>
          <w:szCs w:val="20"/>
          <w:lang w:eastAsia="ar-SA"/>
        </w:rPr>
        <w:t>h</w:t>
      </w:r>
      <w:r w:rsidR="00396C3B" w:rsidRPr="00396C3B">
        <w:rPr>
          <w:rFonts w:cs="Arial"/>
          <w:szCs w:val="20"/>
          <w:lang w:eastAsia="ar-SA"/>
        </w:rPr>
        <w:t>3</w:t>
      </w:r>
      <w:r w:rsidR="0004324B" w:rsidRPr="00396C3B">
        <w:rPr>
          <w:rFonts w:cs="Arial"/>
          <w:szCs w:val="20"/>
          <w:lang w:eastAsia="ar-SA"/>
        </w:rPr>
        <w:t>0)</w:t>
      </w:r>
    </w:p>
    <w:p w14:paraId="6B13125B" w14:textId="77777777" w:rsidR="00946B47" w:rsidRPr="00B8792C" w:rsidRDefault="00946B47" w:rsidP="00946B47">
      <w:pP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946B47" w:rsidRPr="004E43AD" w14:paraId="0A8A3587" w14:textId="77777777" w:rsidTr="009451EE">
        <w:trPr>
          <w:trHeight w:val="1165"/>
        </w:trPr>
        <w:tc>
          <w:tcPr>
            <w:tcW w:w="10344" w:type="dxa"/>
            <w:shd w:val="clear" w:color="auto" w:fill="auto"/>
          </w:tcPr>
          <w:p w14:paraId="70D71983" w14:textId="77777777" w:rsidR="00946B47" w:rsidRPr="004E43AD" w:rsidRDefault="00946B47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5" w:name="_Hlk153441533"/>
          </w:p>
          <w:p w14:paraId="06FA9A19" w14:textId="77777777" w:rsidR="00946B47" w:rsidRPr="004E43AD" w:rsidRDefault="00946B47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56F66CF3" w14:textId="5AC35F47" w:rsidR="00946B47" w:rsidRDefault="00946B47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42B159D" w14:textId="53E8F450" w:rsidR="000D1992" w:rsidRDefault="000D1992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AF17775" w14:textId="0C80878B" w:rsidR="000D1992" w:rsidRDefault="000D1992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9DC9046" w14:textId="77777777" w:rsidR="000D1992" w:rsidRPr="004E43AD" w:rsidRDefault="000D1992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6F61B82" w14:textId="77777777" w:rsidR="00946B47" w:rsidRPr="004E43AD" w:rsidRDefault="00946B47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4"/>
      <w:bookmarkEnd w:id="5"/>
    </w:tbl>
    <w:p w14:paraId="0D9908D6" w14:textId="77777777" w:rsidR="00603E45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 w:val="22"/>
          <w:lang w:eastAsia="ar-SA"/>
        </w:rPr>
      </w:pPr>
    </w:p>
    <w:p w14:paraId="262626F7" w14:textId="77777777" w:rsidR="00064C2F" w:rsidRDefault="00064C2F" w:rsidP="00064C2F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</w:p>
    <w:p w14:paraId="51249C8A" w14:textId="62866368" w:rsidR="009E081A" w:rsidRDefault="009E081A" w:rsidP="00064C2F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  <w:r w:rsidRPr="007C60BB">
        <w:rPr>
          <w:rFonts w:cs="Arial"/>
          <w:b/>
          <w:sz w:val="22"/>
        </w:rPr>
        <w:t>Critère n°</w:t>
      </w:r>
      <w:r>
        <w:rPr>
          <w:rFonts w:cs="Arial"/>
          <w:b/>
          <w:sz w:val="22"/>
        </w:rPr>
        <w:t>3</w:t>
      </w:r>
      <w:r w:rsidRPr="007C60BB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>–</w:t>
      </w:r>
      <w:r w:rsidRPr="007C60BB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Pertinence de la </w:t>
      </w:r>
      <w:r w:rsidRPr="009E081A">
        <w:rPr>
          <w:rFonts w:cs="Arial"/>
          <w:b/>
          <w:sz w:val="22"/>
        </w:rPr>
        <w:t>méthodologie de réservation</w:t>
      </w:r>
      <w:r w:rsidR="004A21A9">
        <w:rPr>
          <w:rFonts w:cs="Arial"/>
          <w:b/>
          <w:sz w:val="22"/>
        </w:rPr>
        <w:t xml:space="preserve"> </w:t>
      </w:r>
      <w:r w:rsidRPr="007C60BB">
        <w:rPr>
          <w:rFonts w:cs="Arial"/>
          <w:b/>
          <w:sz w:val="22"/>
        </w:rPr>
        <w:t xml:space="preserve">– </w:t>
      </w:r>
      <w:r w:rsidR="00A6216C">
        <w:rPr>
          <w:rFonts w:cs="Arial"/>
          <w:b/>
          <w:sz w:val="22"/>
        </w:rPr>
        <w:t>2</w:t>
      </w:r>
      <w:r>
        <w:rPr>
          <w:rFonts w:cs="Arial"/>
          <w:b/>
          <w:sz w:val="22"/>
        </w:rPr>
        <w:t>0</w:t>
      </w:r>
      <w:r w:rsidRPr="007C60BB">
        <w:rPr>
          <w:rFonts w:cs="Arial"/>
          <w:b/>
          <w:sz w:val="22"/>
        </w:rPr>
        <w:t>%</w:t>
      </w:r>
    </w:p>
    <w:p w14:paraId="6005573E" w14:textId="72852B1C" w:rsidR="007D088D" w:rsidRPr="00467CE3" w:rsidRDefault="00603E45" w:rsidP="00007028">
      <w:pPr>
        <w:spacing w:before="240" w:after="240"/>
        <w:jc w:val="both"/>
        <w:rPr>
          <w:rFonts w:cs="Arial"/>
          <w:b/>
          <w:color w:val="000000" w:themeColor="text1"/>
          <w:szCs w:val="20"/>
          <w:lang w:eastAsia="ar-SA"/>
        </w:rPr>
      </w:pPr>
      <w:r w:rsidRPr="00467CE3">
        <w:rPr>
          <w:rFonts w:cs="Arial"/>
          <w:b/>
          <w:color w:val="000000" w:themeColor="text1"/>
          <w:szCs w:val="20"/>
          <w:lang w:eastAsia="ar-SA"/>
        </w:rPr>
        <w:t xml:space="preserve">1 </w:t>
      </w:r>
      <w:r w:rsidR="007D088D" w:rsidRPr="00467CE3">
        <w:rPr>
          <w:rFonts w:cs="Arial"/>
          <w:b/>
          <w:color w:val="000000" w:themeColor="text1"/>
          <w:szCs w:val="20"/>
          <w:lang w:eastAsia="ar-SA"/>
        </w:rPr>
        <w:t>–</w:t>
      </w:r>
      <w:r w:rsidRPr="00467CE3">
        <w:rPr>
          <w:rFonts w:cs="Arial"/>
          <w:b/>
          <w:color w:val="000000" w:themeColor="text1"/>
          <w:szCs w:val="20"/>
          <w:lang w:eastAsia="ar-SA"/>
        </w:rPr>
        <w:t xml:space="preserve"> </w:t>
      </w:r>
      <w:r w:rsidR="007D088D" w:rsidRPr="00467CE3">
        <w:rPr>
          <w:rFonts w:cs="Arial"/>
          <w:b/>
          <w:color w:val="000000" w:themeColor="text1"/>
          <w:szCs w:val="20"/>
          <w:lang w:eastAsia="ar-SA"/>
        </w:rPr>
        <w:t>Processus de réservation des modes de transports (sur 10 points)</w:t>
      </w:r>
    </w:p>
    <w:p w14:paraId="79F3B83C" w14:textId="15040A69" w:rsidR="004A21A9" w:rsidRPr="00467CE3" w:rsidRDefault="00FB414C" w:rsidP="007D088D">
      <w:pPr>
        <w:spacing w:before="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 xml:space="preserve">Décrire le processus pour la réservation </w:t>
      </w:r>
      <w:r w:rsidR="004A21A9" w:rsidRPr="00467CE3">
        <w:rPr>
          <w:rFonts w:cs="Arial"/>
          <w:color w:val="000000" w:themeColor="text1"/>
          <w:szCs w:val="20"/>
          <w:lang w:eastAsia="ar-SA"/>
        </w:rPr>
        <w:t xml:space="preserve">des modes de transports </w:t>
      </w:r>
      <w:r w:rsidR="00603E45" w:rsidRPr="00467CE3">
        <w:rPr>
          <w:rFonts w:cs="Arial"/>
          <w:color w:val="000000" w:themeColor="text1"/>
          <w:szCs w:val="20"/>
          <w:lang w:eastAsia="ar-SA"/>
        </w:rPr>
        <w:t>d’</w:t>
      </w:r>
      <w:r w:rsidR="00BA4B7F" w:rsidRPr="00467CE3">
        <w:rPr>
          <w:rFonts w:cs="Arial"/>
          <w:color w:val="000000" w:themeColor="text1"/>
          <w:szCs w:val="20"/>
          <w:lang w:eastAsia="ar-SA"/>
        </w:rPr>
        <w:t>un voyage</w:t>
      </w:r>
      <w:r w:rsidR="002171AD" w:rsidRPr="00467CE3">
        <w:rPr>
          <w:rFonts w:cs="Arial"/>
          <w:szCs w:val="20"/>
          <w:lang w:eastAsia="ar-SA"/>
        </w:rPr>
        <w:t xml:space="preserve"> en </w:t>
      </w:r>
      <w:r w:rsidR="002171AD" w:rsidRPr="00467CE3">
        <w:rPr>
          <w:rFonts w:cs="Arial"/>
          <w:color w:val="000000" w:themeColor="text1"/>
          <w:szCs w:val="20"/>
          <w:lang w:eastAsia="ar-SA"/>
        </w:rPr>
        <w:t>France, dans l’UE et hors UE</w:t>
      </w:r>
      <w:r w:rsidR="0004324B" w:rsidRPr="00467CE3">
        <w:rPr>
          <w:rFonts w:cs="Arial"/>
          <w:color w:val="000000" w:themeColor="text1"/>
          <w:szCs w:val="20"/>
          <w:lang w:eastAsia="ar-SA"/>
        </w:rPr>
        <w:t>.</w:t>
      </w:r>
      <w:r w:rsidR="002171AD" w:rsidRPr="00467CE3">
        <w:rPr>
          <w:rFonts w:cs="Arial"/>
          <w:color w:val="000000" w:themeColor="text1"/>
          <w:szCs w:val="20"/>
          <w:lang w:eastAsia="ar-SA"/>
        </w:rPr>
        <w:t xml:space="preserve"> </w:t>
      </w:r>
    </w:p>
    <w:p w14:paraId="0AED68D7" w14:textId="1F65E351" w:rsidR="002171AD" w:rsidRPr="00467CE3" w:rsidRDefault="004A21A9" w:rsidP="007D088D">
      <w:pPr>
        <w:spacing w:before="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>Précisez également les s</w:t>
      </w:r>
      <w:r w:rsidR="00B56AE9" w:rsidRPr="00467CE3">
        <w:rPr>
          <w:rFonts w:cs="Arial"/>
          <w:color w:val="000000" w:themeColor="text1"/>
          <w:szCs w:val="20"/>
          <w:lang w:eastAsia="ar-SA"/>
        </w:rPr>
        <w:t xml:space="preserve">ources des offres tarifaires </w:t>
      </w:r>
      <w:r w:rsidRPr="00467CE3">
        <w:rPr>
          <w:rFonts w:cs="Arial"/>
          <w:color w:val="000000" w:themeColor="text1"/>
          <w:szCs w:val="20"/>
          <w:lang w:eastAsia="ar-SA"/>
        </w:rPr>
        <w:t xml:space="preserve">pour les transports </w:t>
      </w:r>
      <w:r w:rsidR="00B56AE9" w:rsidRPr="00467CE3">
        <w:rPr>
          <w:rFonts w:cs="Arial"/>
          <w:color w:val="000000" w:themeColor="text1"/>
          <w:szCs w:val="20"/>
          <w:lang w:eastAsia="ar-SA"/>
        </w:rPr>
        <w:t>(réseaux, partenaires…)</w:t>
      </w:r>
      <w:r w:rsidR="000D1992" w:rsidRPr="00467CE3">
        <w:rPr>
          <w:rFonts w:cs="Arial"/>
          <w:color w:val="000000" w:themeColor="text1"/>
          <w:szCs w:val="20"/>
          <w:lang w:eastAsia="ar-SA"/>
        </w:rPr>
        <w:t>.</w:t>
      </w:r>
    </w:p>
    <w:p w14:paraId="0B4A0EE9" w14:textId="77777777" w:rsidR="007D088D" w:rsidRPr="00FB59C4" w:rsidRDefault="007D088D" w:rsidP="007D088D">
      <w:pPr>
        <w:spacing w:before="0" w:after="0"/>
        <w:jc w:val="both"/>
        <w:rPr>
          <w:rFonts w:cs="Arial"/>
          <w:b/>
          <w:color w:val="000000" w:themeColor="text1"/>
          <w:sz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19156C" w:rsidRPr="004E43AD" w14:paraId="04DC5650" w14:textId="77777777" w:rsidTr="00F2180B">
        <w:tc>
          <w:tcPr>
            <w:tcW w:w="10344" w:type="dxa"/>
            <w:shd w:val="clear" w:color="auto" w:fill="auto"/>
          </w:tcPr>
          <w:p w14:paraId="165051E0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6" w:name="_Hlk153868401"/>
          </w:p>
          <w:p w14:paraId="2261B4DA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1963C4B2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37DAEAB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7A28CF8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3490F49" w14:textId="77777777" w:rsidR="0019156C" w:rsidRPr="004E43AD" w:rsidRDefault="0019156C" w:rsidP="00F2180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523163D1" w14:textId="3A92CB0A" w:rsidR="007E1E39" w:rsidRPr="00467CE3" w:rsidRDefault="007E1E39" w:rsidP="00007028">
      <w:pPr>
        <w:spacing w:before="240" w:after="240"/>
        <w:jc w:val="both"/>
        <w:rPr>
          <w:rFonts w:cs="Arial"/>
          <w:b/>
          <w:color w:val="EA5A2D"/>
          <w:szCs w:val="20"/>
          <w:lang w:eastAsia="ar-SA"/>
        </w:rPr>
      </w:pPr>
      <w:bookmarkStart w:id="7" w:name="_Hlk155706948"/>
      <w:bookmarkEnd w:id="6"/>
      <w:r w:rsidRPr="00467CE3">
        <w:rPr>
          <w:rFonts w:cs="Arial"/>
          <w:b/>
          <w:i/>
          <w:color w:val="EA5A2D"/>
          <w:szCs w:val="20"/>
          <w:u w:val="single"/>
          <w:lang w:eastAsia="ar-SA"/>
        </w:rPr>
        <w:t>Cas pratique</w:t>
      </w:r>
      <w:r w:rsidRPr="00467CE3">
        <w:rPr>
          <w:rFonts w:cs="Arial"/>
          <w:b/>
          <w:i/>
          <w:color w:val="EA5A2D"/>
          <w:szCs w:val="20"/>
          <w:lang w:eastAsia="ar-SA"/>
        </w:rPr>
        <w:t> :</w:t>
      </w:r>
      <w:r w:rsidRPr="00467CE3">
        <w:rPr>
          <w:rFonts w:cs="Arial"/>
          <w:i/>
          <w:color w:val="EA5A2D"/>
          <w:szCs w:val="20"/>
          <w:lang w:eastAsia="ar-SA"/>
        </w:rPr>
        <w:t xml:space="preserve"> </w:t>
      </w:r>
      <w:r w:rsidR="004C6E14" w:rsidRPr="00467CE3">
        <w:rPr>
          <w:rFonts w:cs="Arial"/>
          <w:i/>
          <w:color w:val="EA5A2D"/>
          <w:szCs w:val="20"/>
          <w:lang w:eastAsia="ar-SA"/>
        </w:rPr>
        <w:t xml:space="preserve"> </w:t>
      </w:r>
      <w:r w:rsidR="00F715A2" w:rsidRPr="00396C3B">
        <w:rPr>
          <w:rFonts w:cs="Arial"/>
          <w:i/>
          <w:color w:val="EA5A2D"/>
          <w:szCs w:val="20"/>
          <w:lang w:eastAsia="ar-SA"/>
        </w:rPr>
        <w:t xml:space="preserve">Un groupe </w:t>
      </w:r>
      <w:r w:rsidR="005E0207" w:rsidRPr="00396C3B">
        <w:rPr>
          <w:rFonts w:cs="Arial"/>
          <w:i/>
          <w:color w:val="EA5A2D"/>
          <w:szCs w:val="20"/>
          <w:lang w:eastAsia="ar-SA"/>
        </w:rPr>
        <w:t xml:space="preserve">de </w:t>
      </w:r>
      <w:r w:rsidR="00520F74" w:rsidRPr="00396C3B">
        <w:rPr>
          <w:rFonts w:cs="Arial"/>
          <w:i/>
          <w:color w:val="EA5A2D"/>
          <w:szCs w:val="20"/>
          <w:lang w:eastAsia="ar-SA"/>
        </w:rPr>
        <w:t>8</w:t>
      </w:r>
      <w:r w:rsidR="00F715A2" w:rsidRPr="00396C3B">
        <w:rPr>
          <w:rFonts w:cs="Arial"/>
          <w:i/>
          <w:color w:val="EA5A2D"/>
          <w:szCs w:val="20"/>
          <w:lang w:eastAsia="ar-SA"/>
        </w:rPr>
        <w:t xml:space="preserve"> personnes souhaite effectuer 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un voyage en plusieurs étapes au départ de </w:t>
      </w:r>
      <w:r w:rsidR="004C6E14" w:rsidRPr="00396C3B">
        <w:rPr>
          <w:rFonts w:cs="Arial"/>
          <w:i/>
          <w:color w:val="EA5A2D"/>
          <w:szCs w:val="20"/>
          <w:lang w:eastAsia="ar-SA"/>
        </w:rPr>
        <w:t>Grenoble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. Ils devront se rendre dans un premier temps </w:t>
      </w:r>
      <w:r w:rsidR="0095488F" w:rsidRPr="00396C3B">
        <w:rPr>
          <w:rFonts w:cs="Arial"/>
          <w:i/>
          <w:color w:val="EA5A2D"/>
          <w:szCs w:val="20"/>
          <w:lang w:eastAsia="ar-SA"/>
        </w:rPr>
        <w:t xml:space="preserve">à Sydney en </w:t>
      </w:r>
      <w:r w:rsidR="00783001" w:rsidRPr="00396C3B">
        <w:rPr>
          <w:rFonts w:cs="Arial"/>
          <w:i/>
          <w:color w:val="EA5A2D"/>
          <w:szCs w:val="20"/>
          <w:lang w:eastAsia="ar-SA"/>
        </w:rPr>
        <w:t>Australie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 puis </w:t>
      </w:r>
      <w:r w:rsidR="00783001" w:rsidRPr="00396C3B">
        <w:rPr>
          <w:rFonts w:cs="Arial"/>
          <w:i/>
          <w:color w:val="EA5A2D"/>
          <w:szCs w:val="20"/>
          <w:lang w:eastAsia="ar-SA"/>
        </w:rPr>
        <w:t>15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 jours plus tard ils se rendront à </w:t>
      </w:r>
      <w:r w:rsidR="0095488F" w:rsidRPr="00396C3B">
        <w:rPr>
          <w:rFonts w:cs="Arial"/>
          <w:i/>
          <w:color w:val="EA5A2D"/>
          <w:szCs w:val="20"/>
          <w:lang w:eastAsia="ar-SA"/>
        </w:rPr>
        <w:t>Singapour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. Ils passeront </w:t>
      </w:r>
      <w:r w:rsidR="00783001" w:rsidRPr="00396C3B">
        <w:rPr>
          <w:rFonts w:cs="Arial"/>
          <w:i/>
          <w:color w:val="EA5A2D"/>
          <w:szCs w:val="20"/>
          <w:lang w:eastAsia="ar-SA"/>
        </w:rPr>
        <w:t>5</w:t>
      </w:r>
      <w:r w:rsidR="007D088D" w:rsidRPr="00396C3B">
        <w:rPr>
          <w:rFonts w:cs="Arial"/>
          <w:i/>
          <w:color w:val="EA5A2D"/>
          <w:szCs w:val="20"/>
          <w:lang w:eastAsia="ar-SA"/>
        </w:rPr>
        <w:t xml:space="preserve"> jours sur place puis renteront à Grenoble. Que proposez-vous pour l’organisation de ce voyage </w:t>
      </w:r>
      <w:r w:rsidR="00520F74" w:rsidRPr="00396C3B">
        <w:rPr>
          <w:rFonts w:cs="Arial"/>
          <w:i/>
          <w:color w:val="EA5A2D"/>
          <w:szCs w:val="20"/>
          <w:lang w:eastAsia="ar-SA"/>
        </w:rPr>
        <w:t xml:space="preserve">et notamment pour faire en sorte que les 8 </w:t>
      </w:r>
      <w:r w:rsidR="00B8792C" w:rsidRPr="00396C3B">
        <w:rPr>
          <w:rFonts w:cs="Arial"/>
          <w:i/>
          <w:color w:val="EA5A2D"/>
          <w:szCs w:val="20"/>
          <w:lang w:eastAsia="ar-SA"/>
        </w:rPr>
        <w:t>personnes</w:t>
      </w:r>
      <w:r w:rsidR="00520F74" w:rsidRPr="00396C3B">
        <w:rPr>
          <w:rFonts w:cs="Arial"/>
          <w:i/>
          <w:color w:val="EA5A2D"/>
          <w:szCs w:val="20"/>
          <w:lang w:eastAsia="ar-SA"/>
        </w:rPr>
        <w:t xml:space="preserve"> puissent voyager ensemble </w:t>
      </w:r>
      <w:r w:rsidR="007D088D" w:rsidRPr="00396C3B">
        <w:rPr>
          <w:rFonts w:cs="Arial"/>
          <w:i/>
          <w:color w:val="EA5A2D"/>
          <w:szCs w:val="20"/>
          <w:lang w:eastAsia="ar-SA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7E1E39" w:rsidRPr="004E43AD" w14:paraId="170023E3" w14:textId="77777777" w:rsidTr="00421A8F">
        <w:tc>
          <w:tcPr>
            <w:tcW w:w="10344" w:type="dxa"/>
            <w:shd w:val="clear" w:color="auto" w:fill="auto"/>
          </w:tcPr>
          <w:p w14:paraId="13699410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8" w:name="_Hlk155706968"/>
            <w:bookmarkEnd w:id="7"/>
          </w:p>
          <w:p w14:paraId="5461F437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4CE2C9FB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36B8085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E2E3C18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EC42D07" w14:textId="77777777" w:rsidR="007E1E39" w:rsidRPr="004E43AD" w:rsidRDefault="007E1E39" w:rsidP="00421A8F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8"/>
    </w:tbl>
    <w:p w14:paraId="46CC2C26" w14:textId="77777777" w:rsidR="00BA4B7F" w:rsidRDefault="00BA4B7F" w:rsidP="00BA4B7F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 w:val="18"/>
          <w:lang w:eastAsia="ar-SA"/>
        </w:rPr>
      </w:pPr>
    </w:p>
    <w:p w14:paraId="76F026A1" w14:textId="009E6978" w:rsidR="007D088D" w:rsidRPr="00467CE3" w:rsidRDefault="00603E45" w:rsidP="00603E45">
      <w:pPr>
        <w:spacing w:before="240" w:after="240"/>
        <w:jc w:val="both"/>
        <w:rPr>
          <w:rFonts w:cs="Arial"/>
          <w:b/>
          <w:color w:val="000000" w:themeColor="text1"/>
          <w:highlight w:val="yellow"/>
          <w:lang w:eastAsia="ar-SA"/>
        </w:rPr>
      </w:pPr>
      <w:r w:rsidRPr="00467CE3">
        <w:rPr>
          <w:rFonts w:cs="Arial"/>
          <w:b/>
          <w:color w:val="000000" w:themeColor="text1"/>
          <w:lang w:eastAsia="ar-SA"/>
        </w:rPr>
        <w:t xml:space="preserve">2 </w:t>
      </w:r>
      <w:r w:rsidR="007D088D" w:rsidRPr="00467CE3">
        <w:rPr>
          <w:rFonts w:cs="Arial"/>
          <w:b/>
          <w:color w:val="000000" w:themeColor="text1"/>
          <w:lang w:eastAsia="ar-SA"/>
        </w:rPr>
        <w:t>–</w:t>
      </w:r>
      <w:r w:rsidRPr="00467CE3">
        <w:rPr>
          <w:rFonts w:cs="Arial"/>
          <w:b/>
          <w:color w:val="000000" w:themeColor="text1"/>
          <w:lang w:eastAsia="ar-SA"/>
        </w:rPr>
        <w:t xml:space="preserve"> </w:t>
      </w:r>
      <w:r w:rsidR="007D088D" w:rsidRPr="00467CE3">
        <w:rPr>
          <w:rFonts w:cs="Arial"/>
          <w:b/>
          <w:color w:val="000000" w:themeColor="text1"/>
          <w:lang w:eastAsia="ar-SA"/>
        </w:rPr>
        <w:t>Hébergement (sur 10 points)</w:t>
      </w:r>
    </w:p>
    <w:p w14:paraId="6BA4C590" w14:textId="337B83A5" w:rsidR="00603E45" w:rsidRPr="00467CE3" w:rsidRDefault="00603E45" w:rsidP="00603E45">
      <w:pPr>
        <w:spacing w:before="240" w:after="240"/>
        <w:jc w:val="both"/>
        <w:rPr>
          <w:rFonts w:cs="Arial"/>
          <w:color w:val="000000" w:themeColor="text1"/>
          <w:lang w:eastAsia="ar-SA"/>
        </w:rPr>
      </w:pPr>
      <w:r w:rsidRPr="00467CE3">
        <w:rPr>
          <w:rFonts w:cs="Arial"/>
          <w:color w:val="000000" w:themeColor="text1"/>
          <w:lang w:eastAsia="ar-SA"/>
        </w:rPr>
        <w:t xml:space="preserve">Concernant l'hébergement, préciser la source des offres tarifaires (hôtels base propre, part des centrales de réservation, offres </w:t>
      </w:r>
      <w:r w:rsidR="000D1992" w:rsidRPr="00467CE3">
        <w:rPr>
          <w:rFonts w:cs="Arial"/>
          <w:color w:val="000000" w:themeColor="text1"/>
          <w:lang w:eastAsia="ar-SA"/>
        </w:rPr>
        <w:t>multifournisseurs</w:t>
      </w:r>
      <w:r w:rsidRPr="00467CE3">
        <w:rPr>
          <w:rFonts w:cs="Arial"/>
          <w:color w:val="000000" w:themeColor="text1"/>
          <w:lang w:eastAsia="ar-SA"/>
        </w:rPr>
        <w:t xml:space="preserve"> et multi-tarifs, tarifs partenaires/négociés, publics, tarifs préférentiels, possibilité et facilité de commandes offline</w:t>
      </w:r>
      <w:r w:rsidR="00520F74">
        <w:rPr>
          <w:rFonts w:cs="Arial"/>
          <w:color w:val="000000" w:themeColor="text1"/>
          <w:lang w:eastAsia="ar-SA"/>
        </w:rPr>
        <w:t>, hébergements sans réception type gîtes</w:t>
      </w:r>
      <w:r w:rsidRPr="00467CE3">
        <w:rPr>
          <w:rFonts w:cs="Arial"/>
          <w:color w:val="000000" w:themeColor="text1"/>
          <w:lang w:eastAsia="ar-SA"/>
        </w:rPr>
        <w:t>…)</w:t>
      </w:r>
      <w:r w:rsidR="009E081A" w:rsidRPr="00467CE3">
        <w:rPr>
          <w:rFonts w:cs="Arial"/>
          <w:color w:val="000000" w:themeColor="text1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7D088D" w:rsidRPr="004E43AD" w14:paraId="5044229B" w14:textId="77777777" w:rsidTr="00265D0E">
        <w:tc>
          <w:tcPr>
            <w:tcW w:w="10344" w:type="dxa"/>
            <w:shd w:val="clear" w:color="auto" w:fill="auto"/>
          </w:tcPr>
          <w:p w14:paraId="41E57728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B190609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2A094C35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1BD44ED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50A105E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E229893" w14:textId="77777777" w:rsidR="007D088D" w:rsidRPr="004E43AD" w:rsidRDefault="007D088D" w:rsidP="00265D0E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6975E6E2" w14:textId="77777777" w:rsidR="007D088D" w:rsidRDefault="007D088D" w:rsidP="00603E45">
      <w:pPr>
        <w:spacing w:before="240" w:after="240"/>
        <w:jc w:val="both"/>
        <w:rPr>
          <w:rFonts w:cs="Arial"/>
          <w:b/>
          <w:color w:val="000000" w:themeColor="text1"/>
          <w:sz w:val="18"/>
          <w:highlight w:val="yellow"/>
          <w:lang w:eastAsia="ar-SA"/>
        </w:rPr>
      </w:pPr>
    </w:p>
    <w:p w14:paraId="37F38C4A" w14:textId="47327FB9" w:rsidR="006B1AAF" w:rsidRPr="00467CE3" w:rsidRDefault="007D088D" w:rsidP="00603E45">
      <w:pPr>
        <w:spacing w:before="240" w:after="240"/>
        <w:jc w:val="both"/>
        <w:rPr>
          <w:rFonts w:cs="Arial"/>
          <w:color w:val="000000" w:themeColor="text1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>S</w:t>
      </w:r>
      <w:r w:rsidR="006B1AAF" w:rsidRPr="00467CE3">
        <w:rPr>
          <w:rFonts w:cs="Arial"/>
          <w:color w:val="000000" w:themeColor="text1"/>
          <w:szCs w:val="20"/>
          <w:lang w:eastAsia="ar-SA"/>
        </w:rPr>
        <w:t xml:space="preserve">i </w:t>
      </w:r>
      <w:r w:rsidRPr="00467CE3">
        <w:rPr>
          <w:rFonts w:cs="Arial"/>
          <w:color w:val="000000" w:themeColor="text1"/>
          <w:szCs w:val="20"/>
          <w:lang w:eastAsia="ar-SA"/>
        </w:rPr>
        <w:t>l’UGA souhaite réserver un hôtel précis et qu’il n</w:t>
      </w:r>
      <w:r w:rsidR="006B1AAF" w:rsidRPr="00467CE3">
        <w:rPr>
          <w:rFonts w:cs="Arial"/>
          <w:color w:val="000000" w:themeColor="text1"/>
          <w:szCs w:val="20"/>
          <w:lang w:eastAsia="ar-SA"/>
        </w:rPr>
        <w:t xml:space="preserve">’est pas </w:t>
      </w:r>
      <w:r w:rsidRPr="00467CE3">
        <w:rPr>
          <w:rFonts w:cs="Arial"/>
          <w:color w:val="000000" w:themeColor="text1"/>
          <w:szCs w:val="20"/>
          <w:lang w:eastAsia="ar-SA"/>
        </w:rPr>
        <w:t xml:space="preserve">disponible </w:t>
      </w:r>
      <w:r w:rsidR="006B1AAF" w:rsidRPr="00467CE3">
        <w:rPr>
          <w:rFonts w:cs="Arial"/>
          <w:color w:val="000000" w:themeColor="text1"/>
          <w:szCs w:val="20"/>
          <w:lang w:eastAsia="ar-SA"/>
        </w:rPr>
        <w:t xml:space="preserve">dans </w:t>
      </w:r>
      <w:r w:rsidR="000D1992" w:rsidRPr="00467CE3">
        <w:rPr>
          <w:rFonts w:cs="Arial"/>
          <w:color w:val="000000" w:themeColor="text1"/>
          <w:szCs w:val="20"/>
          <w:lang w:eastAsia="ar-SA"/>
        </w:rPr>
        <w:t>votre</w:t>
      </w:r>
      <w:r w:rsidR="006B1AAF" w:rsidRPr="00467CE3">
        <w:rPr>
          <w:rFonts w:cs="Arial"/>
          <w:color w:val="000000" w:themeColor="text1"/>
          <w:szCs w:val="20"/>
          <w:lang w:eastAsia="ar-SA"/>
        </w:rPr>
        <w:t xml:space="preserve"> base </w:t>
      </w:r>
      <w:r w:rsidR="000D1992" w:rsidRPr="00467CE3">
        <w:rPr>
          <w:rFonts w:cs="Arial"/>
          <w:color w:val="000000" w:themeColor="text1"/>
          <w:szCs w:val="20"/>
          <w:lang w:eastAsia="ar-SA"/>
        </w:rPr>
        <w:t>de prestataire quelle solution pouvez-vous proposer</w:t>
      </w:r>
      <w:r w:rsidR="00B56AE9" w:rsidRPr="00467CE3">
        <w:rPr>
          <w:rFonts w:cs="Arial"/>
          <w:color w:val="000000" w:themeColor="text1"/>
          <w:szCs w:val="20"/>
          <w:lang w:eastAsia="ar-SA"/>
        </w:rPr>
        <w:t>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603E45" w:rsidRPr="004E43AD" w14:paraId="75239DE6" w14:textId="77777777" w:rsidTr="00F2023D">
        <w:tc>
          <w:tcPr>
            <w:tcW w:w="10344" w:type="dxa"/>
            <w:shd w:val="clear" w:color="auto" w:fill="auto"/>
          </w:tcPr>
          <w:p w14:paraId="2B3C1BB3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9" w:name="_Hlk216865289"/>
          </w:p>
          <w:p w14:paraId="3BFF7B91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533445D6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7680C9E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DB8D621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6FB6378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bookmarkEnd w:id="9"/>
    <w:p w14:paraId="25E9FF68" w14:textId="5E108967" w:rsidR="00603E45" w:rsidRDefault="00603E45" w:rsidP="00603E45">
      <w:pPr>
        <w:spacing w:before="240" w:after="240"/>
        <w:jc w:val="both"/>
        <w:rPr>
          <w:rFonts w:cs="Arial"/>
          <w:i/>
          <w:color w:val="EA5A2D"/>
          <w:szCs w:val="20"/>
          <w:lang w:eastAsia="ar-SA"/>
        </w:rPr>
      </w:pPr>
      <w:r w:rsidRPr="00467CE3">
        <w:rPr>
          <w:rFonts w:cs="Arial"/>
          <w:b/>
          <w:i/>
          <w:color w:val="EA5A2D"/>
          <w:szCs w:val="20"/>
          <w:u w:val="single"/>
          <w:lang w:eastAsia="ar-SA"/>
        </w:rPr>
        <w:t>Cas pratique</w:t>
      </w:r>
      <w:r w:rsidR="006F7F7E">
        <w:rPr>
          <w:rFonts w:cs="Arial"/>
          <w:b/>
          <w:i/>
          <w:color w:val="EA5A2D"/>
          <w:szCs w:val="20"/>
          <w:u w:val="single"/>
          <w:lang w:eastAsia="ar-SA"/>
        </w:rPr>
        <w:t xml:space="preserve"> </w:t>
      </w:r>
      <w:r w:rsidR="006F7F7E" w:rsidRPr="00396C3B">
        <w:rPr>
          <w:rFonts w:cs="Arial"/>
          <w:b/>
          <w:i/>
          <w:color w:val="EA5A2D"/>
          <w:szCs w:val="20"/>
          <w:u w:val="single"/>
          <w:lang w:eastAsia="ar-SA"/>
        </w:rPr>
        <w:t>1</w:t>
      </w:r>
      <w:r w:rsidRPr="00396C3B">
        <w:rPr>
          <w:rFonts w:cs="Arial"/>
          <w:b/>
          <w:i/>
          <w:color w:val="EA5A2D"/>
          <w:szCs w:val="20"/>
          <w:lang w:eastAsia="ar-SA"/>
        </w:rPr>
        <w:t> :</w:t>
      </w:r>
      <w:r w:rsidRPr="00396C3B">
        <w:rPr>
          <w:rFonts w:cs="Arial"/>
          <w:i/>
          <w:color w:val="EA5A2D"/>
          <w:szCs w:val="20"/>
          <w:lang w:eastAsia="ar-SA"/>
        </w:rPr>
        <w:t xml:space="preserve"> </w:t>
      </w:r>
      <w:r w:rsidR="000D1992" w:rsidRPr="00396C3B">
        <w:rPr>
          <w:rFonts w:cs="Arial"/>
          <w:i/>
          <w:color w:val="EA5A2D"/>
          <w:szCs w:val="20"/>
          <w:lang w:eastAsia="ar-SA"/>
        </w:rPr>
        <w:t>Un g</w:t>
      </w:r>
      <w:r w:rsidRPr="00396C3B">
        <w:rPr>
          <w:rFonts w:cs="Arial"/>
          <w:i/>
          <w:color w:val="EA5A2D"/>
          <w:szCs w:val="20"/>
          <w:lang w:eastAsia="ar-SA"/>
        </w:rPr>
        <w:t>roupe de 6 pers</w:t>
      </w:r>
      <w:r w:rsidR="000D1992" w:rsidRPr="00396C3B">
        <w:rPr>
          <w:rFonts w:cs="Arial"/>
          <w:i/>
          <w:color w:val="EA5A2D"/>
          <w:szCs w:val="20"/>
          <w:lang w:eastAsia="ar-SA"/>
        </w:rPr>
        <w:t>onnes</w:t>
      </w:r>
      <w:r w:rsidRPr="00396C3B">
        <w:rPr>
          <w:rFonts w:cs="Arial"/>
          <w:i/>
          <w:color w:val="EA5A2D"/>
          <w:szCs w:val="20"/>
          <w:lang w:eastAsia="ar-SA"/>
        </w:rPr>
        <w:t xml:space="preserve"> doit être logé</w:t>
      </w:r>
      <w:r w:rsidR="00520F74" w:rsidRPr="00396C3B">
        <w:rPr>
          <w:rFonts w:cs="Arial"/>
          <w:i/>
          <w:color w:val="EA5A2D"/>
          <w:szCs w:val="20"/>
          <w:lang w:eastAsia="ar-SA"/>
        </w:rPr>
        <w:t xml:space="preserve"> ensemble</w:t>
      </w:r>
      <w:r w:rsidR="000D1992" w:rsidRPr="00396C3B">
        <w:rPr>
          <w:rFonts w:cs="Arial"/>
          <w:i/>
          <w:color w:val="EA5A2D"/>
          <w:szCs w:val="20"/>
          <w:lang w:eastAsia="ar-SA"/>
        </w:rPr>
        <w:t xml:space="preserve"> </w:t>
      </w:r>
      <w:r w:rsidRPr="00396C3B">
        <w:rPr>
          <w:rFonts w:cs="Arial"/>
          <w:i/>
          <w:color w:val="EA5A2D"/>
          <w:szCs w:val="20"/>
          <w:lang w:eastAsia="ar-SA"/>
        </w:rPr>
        <w:t>dans un hôtel précis</w:t>
      </w:r>
      <w:r w:rsidR="00B238B7" w:rsidRPr="00396C3B">
        <w:rPr>
          <w:rFonts w:cs="Arial"/>
          <w:i/>
          <w:color w:val="EA5A2D"/>
          <w:szCs w:val="20"/>
          <w:lang w:eastAsia="ar-SA"/>
        </w:rPr>
        <w:t xml:space="preserve"> </w:t>
      </w:r>
      <w:r w:rsidR="005465AE" w:rsidRPr="00396C3B">
        <w:rPr>
          <w:rFonts w:cs="Arial"/>
          <w:i/>
          <w:color w:val="EA5A2D"/>
          <w:szCs w:val="20"/>
          <w:lang w:eastAsia="ar-SA"/>
        </w:rPr>
        <w:t>à Montréal (Canada)</w:t>
      </w:r>
      <w:r w:rsidRPr="00396C3B">
        <w:rPr>
          <w:rFonts w:cs="Arial"/>
          <w:i/>
          <w:color w:val="EA5A2D"/>
          <w:szCs w:val="20"/>
          <w:lang w:eastAsia="ar-SA"/>
        </w:rPr>
        <w:t xml:space="preserve"> pour des raison</w:t>
      </w:r>
      <w:r w:rsidR="00520F74" w:rsidRPr="00396C3B">
        <w:rPr>
          <w:rFonts w:cs="Arial"/>
          <w:i/>
          <w:color w:val="EA5A2D"/>
          <w:szCs w:val="20"/>
          <w:lang w:eastAsia="ar-SA"/>
        </w:rPr>
        <w:t xml:space="preserve">s </w:t>
      </w:r>
      <w:r w:rsidRPr="00396C3B">
        <w:rPr>
          <w:rFonts w:cs="Arial"/>
          <w:i/>
          <w:color w:val="EA5A2D"/>
          <w:szCs w:val="20"/>
          <w:lang w:eastAsia="ar-SA"/>
        </w:rPr>
        <w:t>pratiques</w:t>
      </w:r>
      <w:r w:rsidR="005465AE" w:rsidRPr="00396C3B">
        <w:rPr>
          <w:rFonts w:cs="Arial"/>
          <w:i/>
          <w:color w:val="EA5A2D"/>
          <w:szCs w:val="20"/>
          <w:lang w:eastAsia="ar-SA"/>
        </w:rPr>
        <w:t xml:space="preserve"> (proche de leur salle de congrès)</w:t>
      </w:r>
      <w:r w:rsidR="000D1992" w:rsidRPr="00396C3B">
        <w:rPr>
          <w:rFonts w:cs="Arial"/>
          <w:i/>
          <w:color w:val="EA5A2D"/>
          <w:szCs w:val="20"/>
          <w:lang w:eastAsia="ar-SA"/>
        </w:rPr>
        <w:t xml:space="preserve">. Comment procédez-vous pour répondre </w:t>
      </w:r>
      <w:r w:rsidR="00B238B7" w:rsidRPr="00396C3B">
        <w:rPr>
          <w:rFonts w:cs="Arial"/>
          <w:i/>
          <w:color w:val="EA5A2D"/>
          <w:szCs w:val="20"/>
          <w:lang w:eastAsia="ar-SA"/>
        </w:rPr>
        <w:t>à cette demande</w:t>
      </w:r>
      <w:r w:rsidR="005465AE" w:rsidRPr="00396C3B">
        <w:rPr>
          <w:rFonts w:cs="Arial"/>
          <w:i/>
          <w:color w:val="EA5A2D"/>
          <w:szCs w:val="20"/>
          <w:lang w:eastAsia="ar-SA"/>
        </w:rPr>
        <w:t>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5D33E6" w:rsidRPr="004E43AD" w14:paraId="532E62CC" w14:textId="77777777" w:rsidTr="0091792B">
        <w:tc>
          <w:tcPr>
            <w:tcW w:w="10344" w:type="dxa"/>
            <w:shd w:val="clear" w:color="auto" w:fill="auto"/>
          </w:tcPr>
          <w:p w14:paraId="167E62B3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99D1F88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6BCF6837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EDDEE95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316937B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424CF38" w14:textId="77777777" w:rsidR="005D33E6" w:rsidRPr="004E43AD" w:rsidRDefault="005D33E6" w:rsidP="0091792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4BF581C4" w14:textId="3E7D3158" w:rsidR="00520F74" w:rsidRPr="005D33E6" w:rsidRDefault="00520F74" w:rsidP="00603E45">
      <w:pPr>
        <w:spacing w:before="240" w:after="240"/>
        <w:jc w:val="both"/>
        <w:rPr>
          <w:rFonts w:cs="Arial"/>
          <w:i/>
          <w:color w:val="EA5A2D"/>
          <w:szCs w:val="20"/>
          <w:lang w:eastAsia="ar-SA"/>
        </w:rPr>
      </w:pPr>
      <w:r w:rsidRPr="005D33E6">
        <w:rPr>
          <w:rFonts w:cs="Arial"/>
          <w:b/>
          <w:i/>
          <w:color w:val="EA5A2D"/>
          <w:szCs w:val="20"/>
          <w:u w:val="single"/>
          <w:lang w:eastAsia="ar-SA"/>
        </w:rPr>
        <w:t>Cas pratique</w:t>
      </w:r>
      <w:r w:rsidR="005D33E6" w:rsidRPr="005D33E6">
        <w:rPr>
          <w:rFonts w:cs="Arial"/>
          <w:b/>
          <w:i/>
          <w:color w:val="EA5A2D"/>
          <w:szCs w:val="20"/>
          <w:u w:val="single"/>
          <w:lang w:eastAsia="ar-SA"/>
        </w:rPr>
        <w:t xml:space="preserve"> 2</w:t>
      </w:r>
      <w:r w:rsidRPr="005D33E6">
        <w:rPr>
          <w:rFonts w:cs="Arial"/>
          <w:b/>
          <w:i/>
          <w:color w:val="EA5A2D"/>
          <w:szCs w:val="20"/>
          <w:u w:val="single"/>
          <w:lang w:eastAsia="ar-SA"/>
        </w:rPr>
        <w:t> </w:t>
      </w:r>
      <w:r w:rsidRPr="00396C3B">
        <w:rPr>
          <w:rFonts w:cs="Arial"/>
          <w:b/>
          <w:i/>
          <w:color w:val="EA5A2D"/>
          <w:szCs w:val="20"/>
          <w:u w:val="single"/>
          <w:lang w:eastAsia="ar-SA"/>
        </w:rPr>
        <w:t>:</w:t>
      </w:r>
      <w:r w:rsidRPr="00396C3B">
        <w:rPr>
          <w:rFonts w:cs="Arial"/>
          <w:i/>
          <w:color w:val="EA5A2D"/>
          <w:szCs w:val="20"/>
          <w:lang w:eastAsia="ar-SA"/>
        </w:rPr>
        <w:t xml:space="preserve"> Un groupe de 3 personnes veut être logé ensemble dans un gîte à entrée autonome (boite à clefs) à Londres. Comment procédez-vous pour répondre à cette demande </w:t>
      </w:r>
      <w:r w:rsidR="004D7283" w:rsidRPr="00396C3B">
        <w:rPr>
          <w:rFonts w:cs="Arial"/>
          <w:i/>
          <w:color w:val="EA5A2D"/>
          <w:szCs w:val="20"/>
          <w:lang w:eastAsia="ar-SA"/>
        </w:rPr>
        <w:t xml:space="preserve">et pour garantir la transmission aux voyageurs des informations pour récupérer les clefs </w:t>
      </w:r>
      <w:r w:rsidRPr="00396C3B">
        <w:rPr>
          <w:rFonts w:cs="Arial"/>
          <w:i/>
          <w:color w:val="EA5A2D"/>
          <w:szCs w:val="20"/>
          <w:lang w:eastAsia="ar-SA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603E45" w:rsidRPr="004E43AD" w14:paraId="73D8297D" w14:textId="77777777" w:rsidTr="00F2023D">
        <w:tc>
          <w:tcPr>
            <w:tcW w:w="10344" w:type="dxa"/>
            <w:shd w:val="clear" w:color="auto" w:fill="auto"/>
          </w:tcPr>
          <w:p w14:paraId="1CF802F6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10" w:name="_Hlk221271482"/>
          </w:p>
          <w:p w14:paraId="71966A76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327F1B91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1515654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869A763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4756C2" w14:textId="77777777" w:rsidR="00603E45" w:rsidRPr="004E43AD" w:rsidRDefault="00603E45" w:rsidP="00F2023D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10"/>
    </w:tbl>
    <w:p w14:paraId="726D804E" w14:textId="77777777" w:rsidR="00603E45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EA5A2D"/>
          <w:sz w:val="18"/>
          <w:lang w:eastAsia="ar-SA"/>
        </w:rPr>
      </w:pPr>
    </w:p>
    <w:p w14:paraId="54E8BAA6" w14:textId="77777777" w:rsidR="000D1992" w:rsidRDefault="000D1992" w:rsidP="000D1992">
      <w:pPr>
        <w:widowControl w:val="0"/>
        <w:shd w:val="clear" w:color="auto" w:fill="323E4F" w:themeFill="text2" w:themeFillShade="BF"/>
        <w:tabs>
          <w:tab w:val="left" w:leader="dot" w:pos="8505"/>
        </w:tabs>
        <w:spacing w:before="40" w:after="0"/>
        <w:jc w:val="both"/>
        <w:rPr>
          <w:rFonts w:cs="Arial"/>
          <w:b/>
          <w:sz w:val="22"/>
        </w:rPr>
      </w:pPr>
    </w:p>
    <w:p w14:paraId="10E5B555" w14:textId="441B1125" w:rsidR="00603E45" w:rsidRDefault="00B56AE9" w:rsidP="000D1992">
      <w:pPr>
        <w:widowControl w:val="0"/>
        <w:shd w:val="clear" w:color="auto" w:fill="323E4F" w:themeFill="text2" w:themeFillShade="BF"/>
        <w:tabs>
          <w:tab w:val="left" w:leader="dot" w:pos="8505"/>
        </w:tabs>
        <w:spacing w:before="40" w:after="0"/>
        <w:jc w:val="both"/>
        <w:rPr>
          <w:rFonts w:cs="Arial"/>
          <w:b/>
          <w:sz w:val="22"/>
        </w:rPr>
      </w:pPr>
      <w:r w:rsidRPr="000D1992">
        <w:rPr>
          <w:rFonts w:cs="Arial"/>
          <w:b/>
          <w:sz w:val="22"/>
        </w:rPr>
        <w:t>C</w:t>
      </w:r>
      <w:r w:rsidR="000D1992">
        <w:rPr>
          <w:rFonts w:cs="Arial"/>
          <w:b/>
          <w:sz w:val="22"/>
        </w:rPr>
        <w:t>ritère n°4</w:t>
      </w:r>
      <w:r w:rsidRPr="000D1992">
        <w:rPr>
          <w:rFonts w:cs="Arial"/>
          <w:b/>
          <w:sz w:val="22"/>
        </w:rPr>
        <w:t xml:space="preserve"> </w:t>
      </w:r>
      <w:r w:rsidR="000D1992">
        <w:rPr>
          <w:rFonts w:cs="Arial"/>
          <w:b/>
          <w:sz w:val="22"/>
        </w:rPr>
        <w:t>–</w:t>
      </w:r>
      <w:r w:rsidR="00A6216C" w:rsidRPr="000D1992">
        <w:rPr>
          <w:rFonts w:cs="Arial"/>
          <w:b/>
          <w:sz w:val="22"/>
        </w:rPr>
        <w:t xml:space="preserve"> </w:t>
      </w:r>
      <w:r w:rsidR="000D1992">
        <w:rPr>
          <w:rFonts w:cs="Arial"/>
          <w:b/>
          <w:sz w:val="22"/>
        </w:rPr>
        <w:t>Pertinence de l’</w:t>
      </w:r>
      <w:r w:rsidR="00B26835">
        <w:rPr>
          <w:rFonts w:cs="Arial"/>
          <w:b/>
          <w:sz w:val="22"/>
        </w:rPr>
        <w:t>a</w:t>
      </w:r>
      <w:r w:rsidR="00B26835" w:rsidRPr="000D1992">
        <w:rPr>
          <w:rFonts w:cs="Arial"/>
          <w:b/>
          <w:sz w:val="22"/>
        </w:rPr>
        <w:t>ssistance</w:t>
      </w:r>
      <w:r w:rsidRPr="000D1992">
        <w:rPr>
          <w:rFonts w:cs="Arial"/>
          <w:b/>
          <w:sz w:val="22"/>
        </w:rPr>
        <w:t xml:space="preserve"> </w:t>
      </w:r>
      <w:r w:rsidR="00A6216C" w:rsidRPr="000D1992">
        <w:rPr>
          <w:rFonts w:cs="Arial"/>
          <w:b/>
          <w:sz w:val="22"/>
        </w:rPr>
        <w:t xml:space="preserve">et </w:t>
      </w:r>
      <w:r w:rsidR="000D1992">
        <w:rPr>
          <w:rFonts w:cs="Arial"/>
          <w:b/>
          <w:sz w:val="22"/>
        </w:rPr>
        <w:t xml:space="preserve">du </w:t>
      </w:r>
      <w:r w:rsidR="00A6216C" w:rsidRPr="000D1992">
        <w:rPr>
          <w:rFonts w:cs="Arial"/>
          <w:b/>
          <w:sz w:val="22"/>
        </w:rPr>
        <w:t xml:space="preserve">conseil – </w:t>
      </w:r>
      <w:r w:rsidRPr="000D1992">
        <w:rPr>
          <w:rFonts w:cs="Arial"/>
          <w:b/>
          <w:sz w:val="22"/>
        </w:rPr>
        <w:t>20</w:t>
      </w:r>
      <w:r w:rsidR="00A6216C" w:rsidRPr="000D1992">
        <w:rPr>
          <w:rFonts w:cs="Arial"/>
          <w:b/>
          <w:sz w:val="22"/>
        </w:rPr>
        <w:t>%</w:t>
      </w:r>
    </w:p>
    <w:p w14:paraId="208F7BE9" w14:textId="77777777" w:rsidR="000D1992" w:rsidRPr="000D1992" w:rsidRDefault="000D1992" w:rsidP="000D1992">
      <w:pPr>
        <w:widowControl w:val="0"/>
        <w:shd w:val="clear" w:color="auto" w:fill="323E4F" w:themeFill="text2" w:themeFillShade="BF"/>
        <w:tabs>
          <w:tab w:val="left" w:leader="dot" w:pos="8505"/>
        </w:tabs>
        <w:spacing w:before="40" w:after="0"/>
        <w:jc w:val="both"/>
        <w:rPr>
          <w:rFonts w:cs="Arial"/>
          <w:b/>
          <w:sz w:val="22"/>
        </w:rPr>
      </w:pPr>
    </w:p>
    <w:p w14:paraId="32AEAF04" w14:textId="77777777" w:rsidR="000D1992" w:rsidRDefault="000D1992" w:rsidP="00BA4B7F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 w:val="18"/>
          <w:lang w:eastAsia="ar-SA"/>
        </w:rPr>
      </w:pPr>
    </w:p>
    <w:p w14:paraId="791838D1" w14:textId="55BBEFE9" w:rsidR="000D1992" w:rsidRPr="00467CE3" w:rsidRDefault="000D1992" w:rsidP="00BA4B7F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Cs w:val="20"/>
          <w:lang w:eastAsia="ar-SA"/>
        </w:rPr>
      </w:pPr>
      <w:r w:rsidRPr="00467CE3">
        <w:rPr>
          <w:rFonts w:cs="Arial"/>
          <w:b/>
          <w:color w:val="000000" w:themeColor="text1"/>
          <w:szCs w:val="20"/>
          <w:lang w:eastAsia="ar-SA"/>
        </w:rPr>
        <w:t>1</w:t>
      </w:r>
      <w:r w:rsidR="00603E45" w:rsidRPr="00467CE3">
        <w:rPr>
          <w:rFonts w:cs="Arial"/>
          <w:b/>
          <w:color w:val="000000" w:themeColor="text1"/>
          <w:szCs w:val="20"/>
          <w:lang w:eastAsia="ar-SA"/>
        </w:rPr>
        <w:t xml:space="preserve"> </w:t>
      </w:r>
      <w:r w:rsidRPr="00467CE3">
        <w:rPr>
          <w:rFonts w:cs="Arial"/>
          <w:b/>
          <w:color w:val="000000" w:themeColor="text1"/>
          <w:szCs w:val="20"/>
          <w:lang w:eastAsia="ar-SA"/>
        </w:rPr>
        <w:t>–</w:t>
      </w:r>
      <w:r w:rsidR="00603E45" w:rsidRPr="00467CE3">
        <w:rPr>
          <w:rFonts w:cs="Arial"/>
          <w:b/>
          <w:color w:val="000000" w:themeColor="text1"/>
          <w:szCs w:val="20"/>
          <w:lang w:eastAsia="ar-SA"/>
        </w:rPr>
        <w:t xml:space="preserve"> </w:t>
      </w:r>
      <w:r w:rsidRPr="00467CE3">
        <w:rPr>
          <w:rFonts w:cs="Arial"/>
          <w:b/>
          <w:color w:val="000000" w:themeColor="text1"/>
          <w:szCs w:val="20"/>
          <w:lang w:eastAsia="ar-SA"/>
        </w:rPr>
        <w:t>Mission de conseil en cas de voyage en zone à risques (sur 5 points)</w:t>
      </w:r>
    </w:p>
    <w:p w14:paraId="4D4033E3" w14:textId="77777777" w:rsidR="000D1992" w:rsidRPr="00467CE3" w:rsidRDefault="000D1992" w:rsidP="00BA4B7F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Cs w:val="20"/>
          <w:lang w:eastAsia="ar-SA"/>
        </w:rPr>
      </w:pPr>
    </w:p>
    <w:p w14:paraId="760AA868" w14:textId="2EDAE85D" w:rsidR="00BA4B7F" w:rsidRPr="00467CE3" w:rsidRDefault="00BA4B7F" w:rsidP="00BA4B7F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>Décri</w:t>
      </w:r>
      <w:r w:rsidR="00E75E4C">
        <w:rPr>
          <w:rFonts w:cs="Arial"/>
          <w:color w:val="000000" w:themeColor="text1"/>
          <w:szCs w:val="20"/>
          <w:lang w:eastAsia="ar-SA"/>
        </w:rPr>
        <w:t>vez</w:t>
      </w:r>
      <w:r w:rsidRPr="00467CE3">
        <w:rPr>
          <w:rFonts w:cs="Arial"/>
          <w:color w:val="000000" w:themeColor="text1"/>
          <w:szCs w:val="20"/>
          <w:lang w:eastAsia="ar-SA"/>
        </w:rPr>
        <w:t xml:space="preserve"> comment vous assurez la mission de conseil et d'information des voyageurs, et des organisateurs de déplacement sur les conditions de voyages dans des pays jugés à risques (de sécurité, de santé, d’environnement…) et fournissez tout renseignement utile (coordonnées de l’ambassade ou consulat le plus proche, etc.) tout au long de son déplacement.</w:t>
      </w:r>
    </w:p>
    <w:p w14:paraId="7D048953" w14:textId="77777777" w:rsidR="00603E45" w:rsidRPr="00467CE3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 xml:space="preserve">Décrire comment, en cas d’urgence ou d’évènement grave, les bénéficiaires confrontés ou étant susceptibles d’être confrontés aux risques, seront alertés. </w:t>
      </w:r>
    </w:p>
    <w:p w14:paraId="11EB92AC" w14:textId="2CD14399" w:rsidR="00BA4B7F" w:rsidRPr="00467CE3" w:rsidRDefault="00603E45" w:rsidP="00603E45">
      <w:pPr>
        <w:widowControl w:val="0"/>
        <w:tabs>
          <w:tab w:val="left" w:leader="dot" w:pos="8505"/>
        </w:tabs>
        <w:spacing w:before="40" w:after="0"/>
        <w:rPr>
          <w:rFonts w:cs="Arial"/>
          <w:color w:val="EA5A2D"/>
          <w:szCs w:val="20"/>
          <w:lang w:eastAsia="ar-SA"/>
        </w:rPr>
      </w:pPr>
      <w:r w:rsidRPr="00467CE3">
        <w:rPr>
          <w:rFonts w:cs="Arial"/>
          <w:color w:val="000000" w:themeColor="text1"/>
          <w:szCs w:val="20"/>
          <w:lang w:eastAsia="ar-SA"/>
        </w:rPr>
        <w:t>Quels sont les moyens humains et techniques mis en œuvre afin de prendre contact avec les organisateurs et les voyageurs en cas d’urgence ou d’évènement grave.</w:t>
      </w:r>
      <w:r w:rsidR="009E081A" w:rsidRPr="00467CE3">
        <w:rPr>
          <w:rFonts w:cs="Arial"/>
          <w:color w:val="000000" w:themeColor="text1"/>
          <w:szCs w:val="20"/>
          <w:lang w:eastAsia="ar-SA"/>
        </w:rPr>
        <w:t xml:space="preserve"> </w:t>
      </w:r>
      <w:r w:rsidRPr="00467CE3">
        <w:rPr>
          <w:rFonts w:cs="Arial"/>
          <w:color w:val="EA5A2D"/>
          <w:szCs w:val="20"/>
          <w:lang w:eastAsia="ar-SA"/>
        </w:rPr>
        <w:br/>
      </w:r>
    </w:p>
    <w:p w14:paraId="1AF22E3F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  <w:r w:rsidRPr="00AC0B22">
        <w:rPr>
          <w:rFonts w:ascii="Trebuchet MS" w:hAnsi="Trebuchet MS"/>
          <w:szCs w:val="20"/>
          <w:lang w:eastAsia="fr-FR"/>
        </w:rPr>
        <w:t xml:space="preserve"> </w:t>
      </w:r>
      <w:r w:rsidRPr="004E43AD">
        <w:rPr>
          <w:rFonts w:ascii="Trebuchet MS" w:hAnsi="Trebuchet MS"/>
          <w:szCs w:val="20"/>
          <w:highlight w:val="yellow"/>
          <w:lang w:eastAsia="fr-FR"/>
        </w:rPr>
        <w:t>…</w:t>
      </w:r>
    </w:p>
    <w:p w14:paraId="57E4E2E7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02E1A4B8" w14:textId="77AE5A14" w:rsidR="00BA4B7F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76C29DE9" w14:textId="2330F31A" w:rsidR="00396C3B" w:rsidRDefault="00396C3B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7EADEE0" w14:textId="7874F437" w:rsidR="00396C3B" w:rsidRDefault="00396C3B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39C9CEB4" w14:textId="0E0B9873" w:rsidR="00396C3B" w:rsidRDefault="00396C3B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6DE42B12" w14:textId="77777777" w:rsidR="00396C3B" w:rsidRPr="004E43AD" w:rsidRDefault="00396C3B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578D06E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6E0DE89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1BC5FEB2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15C8ACBD" w14:textId="77777777" w:rsidR="00BA4B7F" w:rsidRPr="004E43AD" w:rsidRDefault="00BA4B7F" w:rsidP="00BA4B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321BD22" w14:textId="77777777" w:rsidR="00603E45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 w:val="18"/>
          <w:lang w:eastAsia="ar-SA"/>
        </w:rPr>
      </w:pPr>
    </w:p>
    <w:p w14:paraId="2A3FBDCB" w14:textId="50D92D30" w:rsidR="00B238B7" w:rsidRPr="00E75E4C" w:rsidRDefault="000D1992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Cs w:val="20"/>
          <w:lang w:eastAsia="ar-SA"/>
        </w:rPr>
      </w:pPr>
      <w:r w:rsidRPr="00E75E4C">
        <w:rPr>
          <w:rFonts w:cs="Arial"/>
          <w:b/>
          <w:color w:val="000000" w:themeColor="text1"/>
          <w:szCs w:val="20"/>
          <w:lang w:eastAsia="ar-SA"/>
        </w:rPr>
        <w:lastRenderedPageBreak/>
        <w:t>2</w:t>
      </w:r>
      <w:r w:rsidR="00603E45" w:rsidRPr="00E75E4C">
        <w:rPr>
          <w:rFonts w:cs="Arial"/>
          <w:b/>
          <w:color w:val="000000" w:themeColor="text1"/>
          <w:szCs w:val="20"/>
          <w:lang w:eastAsia="ar-SA"/>
        </w:rPr>
        <w:t xml:space="preserve"> </w:t>
      </w:r>
      <w:r w:rsidR="00B238B7" w:rsidRPr="00E75E4C">
        <w:rPr>
          <w:rFonts w:cs="Arial"/>
          <w:b/>
          <w:color w:val="000000" w:themeColor="text1"/>
          <w:szCs w:val="20"/>
          <w:lang w:eastAsia="ar-SA"/>
        </w:rPr>
        <w:t>–</w:t>
      </w:r>
      <w:r w:rsidR="00603E45" w:rsidRPr="00E75E4C">
        <w:rPr>
          <w:rFonts w:cs="Arial"/>
          <w:b/>
          <w:color w:val="000000" w:themeColor="text1"/>
          <w:szCs w:val="20"/>
          <w:lang w:eastAsia="ar-SA"/>
        </w:rPr>
        <w:t xml:space="preserve"> </w:t>
      </w:r>
      <w:r w:rsidR="00B238B7" w:rsidRPr="00E75E4C">
        <w:rPr>
          <w:rFonts w:cs="Arial"/>
          <w:b/>
          <w:color w:val="000000" w:themeColor="text1"/>
          <w:szCs w:val="20"/>
          <w:lang w:eastAsia="ar-SA"/>
        </w:rPr>
        <w:t>Accompagnement en cas d’incidents (sur 15 points</w:t>
      </w:r>
      <w:r w:rsidR="00613A51" w:rsidRPr="00E75E4C">
        <w:rPr>
          <w:rFonts w:cs="Arial"/>
          <w:b/>
          <w:color w:val="000000" w:themeColor="text1"/>
          <w:szCs w:val="20"/>
          <w:lang w:eastAsia="ar-SA"/>
        </w:rPr>
        <w:t>)</w:t>
      </w:r>
    </w:p>
    <w:p w14:paraId="013C209B" w14:textId="77777777" w:rsidR="00B238B7" w:rsidRPr="00E75E4C" w:rsidRDefault="00B238B7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000000" w:themeColor="text1"/>
          <w:szCs w:val="20"/>
          <w:lang w:eastAsia="ar-SA"/>
        </w:rPr>
      </w:pPr>
    </w:p>
    <w:p w14:paraId="3F42B8B0" w14:textId="0DDA0D47" w:rsidR="00603E45" w:rsidRPr="00E75E4C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E75E4C">
        <w:rPr>
          <w:rFonts w:cs="Arial"/>
          <w:color w:val="000000" w:themeColor="text1"/>
          <w:szCs w:val="20"/>
          <w:lang w:eastAsia="ar-SA"/>
        </w:rPr>
        <w:t>Quels sont les moyens</w:t>
      </w:r>
      <w:r w:rsidR="00B56AE9" w:rsidRPr="00E75E4C">
        <w:rPr>
          <w:rFonts w:cs="Arial"/>
          <w:color w:val="000000" w:themeColor="text1"/>
          <w:szCs w:val="20"/>
          <w:lang w:eastAsia="ar-SA"/>
        </w:rPr>
        <w:t xml:space="preserve"> (humains et matériels)</w:t>
      </w:r>
      <w:r w:rsidRPr="00E75E4C">
        <w:rPr>
          <w:rFonts w:cs="Arial"/>
          <w:color w:val="000000" w:themeColor="text1"/>
          <w:szCs w:val="20"/>
          <w:lang w:eastAsia="ar-SA"/>
        </w:rPr>
        <w:t xml:space="preserve"> nécessaires à l’exécution de la prestation d’information et à la continuité des déplacements des voyageurs de l’UGA, en partance ou déjà présents sur leurs lieux de destination, </w:t>
      </w:r>
      <w:r w:rsidRPr="00E75E4C">
        <w:rPr>
          <w:rFonts w:cs="Arial"/>
          <w:color w:val="000000" w:themeColor="text1"/>
          <w:szCs w:val="20"/>
          <w:u w:val="single"/>
          <w:lang w:eastAsia="ar-SA"/>
        </w:rPr>
        <w:t>en cas d’indisponibilité sur les vols ou les trains demandés, en cas de grèves ou autres incidents</w:t>
      </w:r>
      <w:r w:rsidRPr="00E75E4C">
        <w:rPr>
          <w:rFonts w:cs="Arial"/>
          <w:color w:val="000000" w:themeColor="text1"/>
          <w:szCs w:val="20"/>
          <w:lang w:eastAsia="ar-SA"/>
        </w:rPr>
        <w:t xml:space="preserve">. </w:t>
      </w:r>
    </w:p>
    <w:p w14:paraId="7DB404A9" w14:textId="6326FF9B" w:rsidR="00603E45" w:rsidRPr="00E75E4C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color w:val="000000" w:themeColor="text1"/>
          <w:szCs w:val="20"/>
          <w:lang w:eastAsia="ar-SA"/>
        </w:rPr>
      </w:pPr>
      <w:r w:rsidRPr="00E75E4C">
        <w:rPr>
          <w:rFonts w:cs="Arial"/>
          <w:color w:val="000000" w:themeColor="text1"/>
          <w:szCs w:val="20"/>
          <w:lang w:eastAsia="ar-SA"/>
        </w:rPr>
        <w:t>Décri</w:t>
      </w:r>
      <w:r w:rsidR="00E75E4C">
        <w:rPr>
          <w:rFonts w:cs="Arial"/>
          <w:color w:val="000000" w:themeColor="text1"/>
          <w:szCs w:val="20"/>
          <w:lang w:eastAsia="ar-SA"/>
        </w:rPr>
        <w:t>vez</w:t>
      </w:r>
      <w:r w:rsidRPr="00E75E4C">
        <w:rPr>
          <w:rFonts w:cs="Arial"/>
          <w:color w:val="000000" w:themeColor="text1"/>
          <w:szCs w:val="20"/>
          <w:lang w:eastAsia="ar-SA"/>
        </w:rPr>
        <w:t xml:space="preserve"> comment les situations d'annulation de train, avions, etc. en cas de grèves ou autres incidents</w:t>
      </w:r>
      <w:r w:rsidR="00E75E4C">
        <w:rPr>
          <w:rFonts w:cs="Arial"/>
          <w:color w:val="000000" w:themeColor="text1"/>
          <w:szCs w:val="20"/>
          <w:lang w:eastAsia="ar-SA"/>
        </w:rPr>
        <w:t>,</w:t>
      </w:r>
      <w:r w:rsidRPr="00E75E4C">
        <w:rPr>
          <w:rFonts w:cs="Arial"/>
          <w:color w:val="000000" w:themeColor="text1"/>
          <w:szCs w:val="20"/>
          <w:lang w:eastAsia="ar-SA"/>
        </w:rPr>
        <w:t xml:space="preserve"> y compris pendant les week-ends</w:t>
      </w:r>
      <w:r w:rsidR="00E75E4C">
        <w:rPr>
          <w:rFonts w:cs="Arial"/>
          <w:color w:val="000000" w:themeColor="text1"/>
          <w:szCs w:val="20"/>
          <w:lang w:eastAsia="ar-SA"/>
        </w:rPr>
        <w:t>,</w:t>
      </w:r>
      <w:r w:rsidRPr="00E75E4C">
        <w:rPr>
          <w:rFonts w:cs="Arial"/>
          <w:color w:val="000000" w:themeColor="text1"/>
          <w:szCs w:val="20"/>
          <w:lang w:eastAsia="ar-SA"/>
        </w:rPr>
        <w:t xml:space="preserve"> seront gérés.</w:t>
      </w:r>
      <w:r w:rsidR="00064C2F" w:rsidRPr="00E75E4C">
        <w:rPr>
          <w:rFonts w:cs="Arial"/>
          <w:color w:val="000000" w:themeColor="text1"/>
          <w:szCs w:val="20"/>
          <w:highlight w:val="yellow"/>
          <w:lang w:eastAsia="ar-SA"/>
        </w:rPr>
        <w:t xml:space="preserve"> </w:t>
      </w:r>
    </w:p>
    <w:p w14:paraId="7E23C798" w14:textId="77777777" w:rsidR="00603E45" w:rsidRDefault="00603E45" w:rsidP="00603E45">
      <w:pPr>
        <w:widowControl w:val="0"/>
        <w:tabs>
          <w:tab w:val="left" w:leader="dot" w:pos="8505"/>
        </w:tabs>
        <w:spacing w:before="40" w:after="0"/>
        <w:jc w:val="both"/>
        <w:rPr>
          <w:rFonts w:cs="Arial"/>
          <w:b/>
          <w:color w:val="EA5A2D"/>
          <w:sz w:val="18"/>
          <w:lang w:eastAsia="ar-SA"/>
        </w:rPr>
      </w:pPr>
    </w:p>
    <w:p w14:paraId="327218F3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  <w:r w:rsidRPr="004E43AD">
        <w:rPr>
          <w:rFonts w:ascii="Trebuchet MS" w:hAnsi="Trebuchet MS"/>
          <w:szCs w:val="20"/>
          <w:highlight w:val="yellow"/>
          <w:lang w:eastAsia="fr-FR"/>
        </w:rPr>
        <w:t>…</w:t>
      </w:r>
    </w:p>
    <w:p w14:paraId="5E33F359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0A0B8BB4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77FB4138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7D01F076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4E72C718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44CB0AC" w14:textId="77777777" w:rsidR="00603E45" w:rsidRPr="004E43AD" w:rsidRDefault="00603E45" w:rsidP="00603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D227EDE" w14:textId="77777777" w:rsidR="00603E45" w:rsidRDefault="00603E45" w:rsidP="00603E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40" w:after="0"/>
        <w:jc w:val="both"/>
        <w:rPr>
          <w:rFonts w:cs="Arial"/>
          <w:b/>
          <w:color w:val="EA5A2D"/>
          <w:sz w:val="18"/>
          <w:lang w:eastAsia="ar-SA"/>
        </w:rPr>
      </w:pPr>
    </w:p>
    <w:p w14:paraId="1F69CFF6" w14:textId="77777777" w:rsidR="00603E45" w:rsidRDefault="00603E45" w:rsidP="00603E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40" w:after="0"/>
        <w:jc w:val="both"/>
        <w:rPr>
          <w:rFonts w:cs="Arial"/>
          <w:b/>
          <w:color w:val="EA5A2D"/>
          <w:sz w:val="18"/>
          <w:lang w:eastAsia="ar-SA"/>
        </w:rPr>
      </w:pPr>
    </w:p>
    <w:p w14:paraId="236D2A79" w14:textId="6891919A" w:rsidR="00F763E1" w:rsidRPr="007C60BB" w:rsidRDefault="00F763E1" w:rsidP="00F763E1">
      <w:pPr>
        <w:spacing w:before="240" w:after="240"/>
        <w:jc w:val="both"/>
        <w:rPr>
          <w:rFonts w:cs="Arial"/>
          <w:color w:val="000000" w:themeColor="text1"/>
          <w:sz w:val="18"/>
        </w:rPr>
      </w:pPr>
    </w:p>
    <w:p w14:paraId="111BBED2" w14:textId="77777777" w:rsidR="007C60BB" w:rsidRPr="007C60BB" w:rsidRDefault="007C60BB" w:rsidP="007C60BB">
      <w:pPr>
        <w:shd w:val="clear" w:color="auto" w:fill="33303D"/>
        <w:spacing w:before="0" w:after="0"/>
        <w:jc w:val="both"/>
        <w:rPr>
          <w:rFonts w:cs="Arial"/>
          <w:b/>
          <w:sz w:val="12"/>
        </w:rPr>
      </w:pPr>
    </w:p>
    <w:p w14:paraId="330530A1" w14:textId="6EA2327D" w:rsidR="007C60BB" w:rsidRPr="007C60BB" w:rsidRDefault="007C60BB" w:rsidP="007C60BB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  <w:r w:rsidRPr="005169CC">
        <w:rPr>
          <w:rFonts w:cs="Arial"/>
          <w:b/>
          <w:sz w:val="22"/>
        </w:rPr>
        <w:t>Critère n°</w:t>
      </w:r>
      <w:r w:rsidR="000D1992">
        <w:rPr>
          <w:rFonts w:cs="Arial"/>
          <w:b/>
          <w:sz w:val="22"/>
        </w:rPr>
        <w:t>5</w:t>
      </w:r>
      <w:r w:rsidRPr="005169CC">
        <w:rPr>
          <w:rFonts w:cs="Arial"/>
          <w:b/>
          <w:sz w:val="22"/>
        </w:rPr>
        <w:t xml:space="preserve"> – </w:t>
      </w:r>
      <w:r w:rsidR="004D103A" w:rsidRPr="005169CC">
        <w:rPr>
          <w:rFonts w:cs="Arial"/>
          <w:b/>
          <w:sz w:val="22"/>
        </w:rPr>
        <w:t>Pertinence</w:t>
      </w:r>
      <w:r w:rsidR="00F13F13" w:rsidRPr="005169CC">
        <w:rPr>
          <w:rFonts w:cs="Arial"/>
          <w:b/>
          <w:sz w:val="22"/>
        </w:rPr>
        <w:t xml:space="preserve"> </w:t>
      </w:r>
      <w:r w:rsidR="00650F24" w:rsidRPr="005169CC">
        <w:rPr>
          <w:rFonts w:cs="Arial"/>
          <w:b/>
          <w:sz w:val="22"/>
        </w:rPr>
        <w:t xml:space="preserve">du </w:t>
      </w:r>
      <w:r w:rsidR="00F13F13" w:rsidRPr="005169CC">
        <w:rPr>
          <w:rFonts w:cs="Arial"/>
          <w:b/>
          <w:sz w:val="22"/>
        </w:rPr>
        <w:t>d</w:t>
      </w:r>
      <w:r w:rsidRPr="005169CC">
        <w:rPr>
          <w:rFonts w:cs="Arial"/>
          <w:b/>
          <w:sz w:val="22"/>
        </w:rPr>
        <w:t>éveloppement durable</w:t>
      </w:r>
      <w:r w:rsidR="005169CC" w:rsidRPr="005169CC">
        <w:rPr>
          <w:rFonts w:cs="Arial"/>
          <w:b/>
          <w:sz w:val="22"/>
        </w:rPr>
        <w:t xml:space="preserve"> dans le cadre de l’exécution du marché</w:t>
      </w:r>
      <w:r w:rsidRPr="005169CC">
        <w:rPr>
          <w:rFonts w:cs="Arial"/>
          <w:b/>
          <w:sz w:val="22"/>
        </w:rPr>
        <w:t xml:space="preserve"> – </w:t>
      </w:r>
      <w:r w:rsidR="005128F8" w:rsidRPr="005169CC">
        <w:rPr>
          <w:rFonts w:cs="Arial"/>
          <w:b/>
          <w:sz w:val="22"/>
        </w:rPr>
        <w:t>10</w:t>
      </w:r>
      <w:r w:rsidRPr="005169CC">
        <w:rPr>
          <w:rFonts w:cs="Arial"/>
          <w:b/>
          <w:sz w:val="22"/>
        </w:rPr>
        <w:t xml:space="preserve"> %</w:t>
      </w:r>
    </w:p>
    <w:p w14:paraId="709E17EE" w14:textId="77777777" w:rsidR="007C60BB" w:rsidRPr="007C60BB" w:rsidRDefault="007C60BB" w:rsidP="007C60BB">
      <w:pPr>
        <w:shd w:val="clear" w:color="auto" w:fill="33303D"/>
        <w:spacing w:before="0" w:after="0"/>
        <w:jc w:val="both"/>
        <w:rPr>
          <w:sz w:val="12"/>
        </w:rPr>
      </w:pPr>
    </w:p>
    <w:p w14:paraId="47069194" w14:textId="07D7A85B" w:rsidR="00635432" w:rsidRPr="00E75E4C" w:rsidRDefault="00100E60" w:rsidP="00635432">
      <w:pPr>
        <w:spacing w:before="240" w:after="240"/>
        <w:jc w:val="both"/>
        <w:rPr>
          <w:rFonts w:cs="Arial"/>
          <w:b/>
          <w:color w:val="000000" w:themeColor="text1"/>
          <w:szCs w:val="20"/>
        </w:rPr>
      </w:pPr>
      <w:r w:rsidRPr="00E75E4C">
        <w:rPr>
          <w:rFonts w:cs="Arial"/>
          <w:b/>
          <w:color w:val="000000" w:themeColor="text1"/>
          <w:szCs w:val="20"/>
        </w:rPr>
        <w:t>Possibilité de connaître</w:t>
      </w:r>
      <w:r w:rsidR="00635432" w:rsidRPr="00E75E4C">
        <w:rPr>
          <w:rFonts w:cs="Arial"/>
          <w:b/>
          <w:color w:val="000000" w:themeColor="text1"/>
          <w:szCs w:val="20"/>
        </w:rPr>
        <w:t xml:space="preserve"> l’impact carbone du voyage pour chaque structure</w:t>
      </w:r>
      <w:r w:rsidR="00007028" w:rsidRPr="00E75E4C">
        <w:rPr>
          <w:rFonts w:cs="Arial"/>
          <w:b/>
          <w:color w:val="000000" w:themeColor="text1"/>
          <w:szCs w:val="20"/>
        </w:rPr>
        <w:t xml:space="preserve"> </w:t>
      </w:r>
      <w:r w:rsidR="000E1DFE" w:rsidRPr="00E75E4C">
        <w:rPr>
          <w:rFonts w:cs="Arial"/>
          <w:b/>
          <w:color w:val="000000" w:themeColor="text1"/>
          <w:szCs w:val="20"/>
        </w:rPr>
        <w:t>(composantes, écoles, laboratoires, etc.)</w:t>
      </w:r>
      <w:r w:rsidR="00E75E4C">
        <w:rPr>
          <w:rFonts w:cs="Arial"/>
          <w:b/>
          <w:color w:val="000000" w:themeColor="text1"/>
          <w:szCs w:val="20"/>
        </w:rPr>
        <w:t> ?</w:t>
      </w:r>
      <w:r w:rsidR="000E1DFE" w:rsidRPr="00E75E4C">
        <w:rPr>
          <w:rFonts w:cs="Arial"/>
          <w:b/>
          <w:color w:val="000000" w:themeColor="text1"/>
          <w:szCs w:val="20"/>
        </w:rPr>
        <w:t xml:space="preserve"> </w:t>
      </w:r>
      <w:r w:rsidRPr="00E75E4C">
        <w:rPr>
          <w:rFonts w:cs="Arial"/>
          <w:b/>
          <w:color w:val="000000" w:themeColor="text1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100E60" w:rsidRPr="004E43AD" w14:paraId="29508B53" w14:textId="77777777" w:rsidTr="00100E60">
        <w:trPr>
          <w:trHeight w:val="1699"/>
        </w:trPr>
        <w:tc>
          <w:tcPr>
            <w:tcW w:w="10344" w:type="dxa"/>
            <w:shd w:val="clear" w:color="auto" w:fill="auto"/>
          </w:tcPr>
          <w:p w14:paraId="78EFD5B9" w14:textId="23E71D69" w:rsidR="00100E60" w:rsidRPr="00100E60" w:rsidRDefault="00100E60" w:rsidP="00100E60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18AA4E97" w14:textId="3BDDAEE3" w:rsidR="007C60BB" w:rsidRPr="00E75E4C" w:rsidRDefault="00100E60" w:rsidP="00830798">
      <w:pPr>
        <w:spacing w:before="240" w:after="240"/>
        <w:jc w:val="both"/>
        <w:rPr>
          <w:rFonts w:cs="Arial"/>
          <w:b/>
          <w:color w:val="000000" w:themeColor="text1"/>
        </w:rPr>
      </w:pPr>
      <w:r w:rsidRPr="00E75E4C">
        <w:rPr>
          <w:rFonts w:cs="Arial"/>
          <w:b/>
          <w:color w:val="000000" w:themeColor="text1"/>
        </w:rPr>
        <w:t>E</w:t>
      </w:r>
      <w:r w:rsidR="00635432" w:rsidRPr="00E75E4C">
        <w:rPr>
          <w:rFonts w:cs="Arial"/>
          <w:b/>
          <w:color w:val="000000" w:themeColor="text1"/>
        </w:rPr>
        <w:t xml:space="preserve">tes-vous en capacité d’identifier les transports et/ou </w:t>
      </w:r>
      <w:r w:rsidRPr="00E75E4C">
        <w:rPr>
          <w:rFonts w:cs="Arial"/>
          <w:b/>
          <w:color w:val="000000" w:themeColor="text1"/>
        </w:rPr>
        <w:t xml:space="preserve">les </w:t>
      </w:r>
      <w:r w:rsidR="00635432" w:rsidRPr="00E75E4C">
        <w:rPr>
          <w:rFonts w:cs="Arial"/>
          <w:b/>
          <w:color w:val="000000" w:themeColor="text1"/>
        </w:rPr>
        <w:t>hébergements proposant une accessibilité aux personnes en situation de handicap</w:t>
      </w:r>
      <w:r w:rsidRPr="00E75E4C">
        <w:rPr>
          <w:rFonts w:cs="Arial"/>
          <w:b/>
          <w:color w:val="000000" w:themeColor="text1"/>
        </w:rPr>
        <w:t xml:space="preserve"> 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100E60" w:rsidRPr="004E43AD" w14:paraId="13B90828" w14:textId="77777777" w:rsidTr="00A54E7B">
        <w:tc>
          <w:tcPr>
            <w:tcW w:w="10344" w:type="dxa"/>
            <w:shd w:val="clear" w:color="auto" w:fill="auto"/>
          </w:tcPr>
          <w:p w14:paraId="31D74E4E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BE3DE74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5FD9D2FE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28045B9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DFF8FD1" w14:textId="161D419F" w:rsidR="00100E60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B6B3997" w14:textId="5B8D44F9" w:rsidR="00100E60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59BECAE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442DA30" w14:textId="77777777" w:rsidR="00100E60" w:rsidRPr="004E43AD" w:rsidRDefault="00100E60" w:rsidP="00A54E7B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441658A9" w14:textId="204A2A2B" w:rsidR="00FF3364" w:rsidRDefault="00FF3364" w:rsidP="00FF3364">
      <w:pPr>
        <w:jc w:val="both"/>
        <w:rPr>
          <w:sz w:val="18"/>
        </w:rPr>
      </w:pPr>
    </w:p>
    <w:p w14:paraId="584076D5" w14:textId="5F42E40F" w:rsidR="00330607" w:rsidRPr="006F7F7E" w:rsidRDefault="00330607" w:rsidP="00FF3364">
      <w:pPr>
        <w:jc w:val="both"/>
        <w:rPr>
          <w:b/>
          <w:szCs w:val="18"/>
        </w:rPr>
      </w:pPr>
      <w:r w:rsidRPr="00E75E4C">
        <w:rPr>
          <w:b/>
        </w:rPr>
        <w:t>Possibilité d’avoir des propositions des voyages </w:t>
      </w:r>
      <w:r w:rsidR="00F96318" w:rsidRPr="00E75E4C">
        <w:rPr>
          <w:b/>
          <w:szCs w:val="18"/>
        </w:rPr>
        <w:t>à</w:t>
      </w:r>
      <w:r w:rsidR="00F96318" w:rsidRPr="00E75E4C">
        <w:rPr>
          <w:szCs w:val="18"/>
        </w:rPr>
        <w:t xml:space="preserve"> </w:t>
      </w:r>
      <w:r w:rsidR="00F96318" w:rsidRPr="00E75E4C">
        <w:rPr>
          <w:b/>
          <w:szCs w:val="18"/>
        </w:rPr>
        <w:t xml:space="preserve">double solution avec une offre de </w:t>
      </w:r>
      <w:r w:rsidR="00F96318" w:rsidRPr="006F7F7E">
        <w:rPr>
          <w:b/>
          <w:szCs w:val="18"/>
        </w:rPr>
        <w:t xml:space="preserve">voyage </w:t>
      </w:r>
      <w:r w:rsidR="00386377" w:rsidRPr="006F7F7E">
        <w:rPr>
          <w:b/>
          <w:szCs w:val="18"/>
        </w:rPr>
        <w:t>classique e</w:t>
      </w:r>
      <w:r w:rsidR="00F96318" w:rsidRPr="006F7F7E">
        <w:rPr>
          <w:b/>
          <w:szCs w:val="18"/>
        </w:rPr>
        <w:t>t une offre de voyage à bas carbone</w:t>
      </w:r>
      <w:r w:rsidR="00E75E4C" w:rsidRPr="006F7F7E">
        <w:rPr>
          <w:b/>
          <w:szCs w:val="18"/>
        </w:rPr>
        <w:t> ? :</w:t>
      </w:r>
    </w:p>
    <w:p w14:paraId="1D75E5AD" w14:textId="77777777" w:rsidR="00F96318" w:rsidRPr="004E43AD" w:rsidRDefault="00F96318" w:rsidP="00F96318">
      <w:pP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632D8919" w14:textId="77777777" w:rsidR="00B76172" w:rsidRDefault="00B76172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highlight w:val="yellow"/>
          <w:lang w:eastAsia="fr-FR"/>
        </w:rPr>
      </w:pPr>
    </w:p>
    <w:p w14:paraId="4EF8D91E" w14:textId="455B85EC" w:rsidR="00F96318" w:rsidRPr="004E43AD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  <w:r w:rsidRPr="004E43AD">
        <w:rPr>
          <w:rFonts w:ascii="Trebuchet MS" w:hAnsi="Trebuchet MS"/>
          <w:szCs w:val="20"/>
          <w:highlight w:val="yellow"/>
          <w:lang w:eastAsia="fr-FR"/>
        </w:rPr>
        <w:t>…</w:t>
      </w:r>
    </w:p>
    <w:p w14:paraId="3BAE2160" w14:textId="77777777" w:rsidR="00F96318" w:rsidRPr="004E43AD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224332AC" w14:textId="77777777" w:rsidR="00F96318" w:rsidRPr="004E43AD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06FBBF50" w14:textId="77777777" w:rsidR="00F96318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02E716D7" w14:textId="77777777" w:rsidR="00F96318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7663E11C" w14:textId="77777777" w:rsidR="00F96318" w:rsidRPr="004E43AD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p w14:paraId="09F49556" w14:textId="3FE70CA8" w:rsidR="00F96318" w:rsidRDefault="00F96318" w:rsidP="005A1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b/>
          <w:sz w:val="18"/>
          <w:szCs w:val="18"/>
        </w:rPr>
      </w:pPr>
    </w:p>
    <w:sectPr w:rsidR="00F96318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133F3" w14:textId="77777777" w:rsidR="00762EC9" w:rsidRDefault="00762EC9" w:rsidP="002646F1">
      <w:pPr>
        <w:spacing w:before="0" w:after="0"/>
      </w:pPr>
      <w:r>
        <w:separator/>
      </w:r>
    </w:p>
  </w:endnote>
  <w:endnote w:type="continuationSeparator" w:id="0">
    <w:p w14:paraId="4C10DFC0" w14:textId="77777777" w:rsidR="00762EC9" w:rsidRDefault="00762EC9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13351" w14:textId="22D9A9DB" w:rsidR="007E2F41" w:rsidRPr="007E2F41" w:rsidRDefault="007E2F4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Pr="007C60BB">
      <w:rPr>
        <w:rFonts w:ascii="Trebuchet MS" w:hAnsi="Trebuchet MS"/>
        <w:color w:val="33303D"/>
        <w:sz w:val="16"/>
      </w:rPr>
      <w:t>2</w:t>
    </w:r>
    <w:r w:rsidR="00064C2F">
      <w:rPr>
        <w:rFonts w:ascii="Trebuchet MS" w:hAnsi="Trebuchet MS"/>
        <w:color w:val="33303D"/>
        <w:sz w:val="16"/>
      </w:rPr>
      <w:t>5</w:t>
    </w:r>
    <w:r>
      <w:rPr>
        <w:rFonts w:ascii="Trebuchet MS" w:hAnsi="Trebuchet MS"/>
        <w:color w:val="33303D"/>
        <w:sz w:val="16"/>
      </w:rPr>
      <w:t>FSA0</w:t>
    </w:r>
    <w:r w:rsidR="00064C2F">
      <w:rPr>
        <w:rFonts w:ascii="Trebuchet MS" w:hAnsi="Trebuchet MS"/>
        <w:color w:val="33303D"/>
        <w:sz w:val="16"/>
      </w:rPr>
      <w:t>45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1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9</w:t>
    </w:r>
    <w:r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68620182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bookmarkStart w:id="1" w:name="_Hlk167807760"/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7C60BB" w:rsidRPr="007C60BB">
      <w:rPr>
        <w:rFonts w:ascii="Trebuchet MS" w:hAnsi="Trebuchet MS"/>
        <w:color w:val="33303D"/>
        <w:sz w:val="16"/>
      </w:rPr>
      <w:t>2</w:t>
    </w:r>
    <w:r w:rsidR="00064C2F">
      <w:rPr>
        <w:rFonts w:ascii="Trebuchet MS" w:hAnsi="Trebuchet MS"/>
        <w:color w:val="33303D"/>
        <w:sz w:val="16"/>
      </w:rPr>
      <w:t>5</w:t>
    </w:r>
    <w:r w:rsidR="00821075">
      <w:rPr>
        <w:rFonts w:ascii="Trebuchet MS" w:hAnsi="Trebuchet MS"/>
        <w:color w:val="33303D"/>
        <w:sz w:val="16"/>
      </w:rPr>
      <w:t>FSA</w:t>
    </w:r>
    <w:r w:rsidR="007E2F41">
      <w:rPr>
        <w:rFonts w:ascii="Trebuchet MS" w:hAnsi="Trebuchet MS"/>
        <w:color w:val="33303D"/>
        <w:sz w:val="16"/>
      </w:rPr>
      <w:t>0</w:t>
    </w:r>
    <w:r w:rsidR="00064C2F">
      <w:rPr>
        <w:rFonts w:ascii="Trebuchet MS" w:hAnsi="Trebuchet MS"/>
        <w:color w:val="33303D"/>
        <w:sz w:val="16"/>
      </w:rPr>
      <w:t>45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3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bookmarkEnd w:id="1"/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11B6BBC4" w:rsidR="00BA0FC9" w:rsidRPr="007E2F41" w:rsidRDefault="007E2F41" w:rsidP="007E2F41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>
            <w:rPr>
              <w:rFonts w:ascii="Trebuchet MS" w:hAnsi="Trebuchet MS"/>
              <w:color w:val="33303D"/>
              <w:sz w:val="16"/>
            </w:rPr>
            <w:t>Consultation n°</w:t>
          </w:r>
          <w:r w:rsidRPr="007C60BB">
            <w:rPr>
              <w:rFonts w:ascii="Trebuchet MS" w:hAnsi="Trebuchet MS"/>
              <w:color w:val="33303D"/>
              <w:sz w:val="16"/>
            </w:rPr>
            <w:t>2</w:t>
          </w:r>
          <w:r w:rsidR="00064C2F">
            <w:rPr>
              <w:rFonts w:ascii="Trebuchet MS" w:hAnsi="Trebuchet MS"/>
              <w:color w:val="33303D"/>
              <w:sz w:val="16"/>
            </w:rPr>
            <w:t>5</w:t>
          </w:r>
          <w:r>
            <w:rPr>
              <w:rFonts w:ascii="Trebuchet MS" w:hAnsi="Trebuchet MS"/>
              <w:color w:val="33303D"/>
              <w:sz w:val="16"/>
            </w:rPr>
            <w:t>FSA</w:t>
          </w:r>
          <w:r w:rsidR="00064C2F">
            <w:rPr>
              <w:rFonts w:ascii="Trebuchet MS" w:hAnsi="Trebuchet MS"/>
              <w:color w:val="33303D"/>
              <w:sz w:val="16"/>
            </w:rPr>
            <w:t>045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2646F1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1</w:t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>
            <w:rPr>
              <w:rFonts w:ascii="Trebuchet MS" w:hAnsi="Trebuchet MS"/>
              <w:color w:val="33303D"/>
              <w:sz w:val="16"/>
            </w:rPr>
            <w:fldChar w:fldCharType="begin"/>
          </w:r>
          <w:r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9</w:t>
          </w:r>
          <w:r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160454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F124E" w14:textId="77777777" w:rsidR="00762EC9" w:rsidRDefault="00762EC9" w:rsidP="002646F1">
      <w:pPr>
        <w:spacing w:before="0" w:after="0"/>
      </w:pPr>
      <w:r>
        <w:separator/>
      </w:r>
    </w:p>
  </w:footnote>
  <w:footnote w:type="continuationSeparator" w:id="0">
    <w:p w14:paraId="760D09D1" w14:textId="77777777" w:rsidR="00762EC9" w:rsidRDefault="00762EC9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03A23"/>
    <w:multiLevelType w:val="hybridMultilevel"/>
    <w:tmpl w:val="210ADB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3C2B3A"/>
    <w:multiLevelType w:val="hybridMultilevel"/>
    <w:tmpl w:val="376A5E66"/>
    <w:lvl w:ilvl="0" w:tplc="040C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3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6" w15:restartNumberingAfterBreak="0">
    <w:nsid w:val="77375B24"/>
    <w:multiLevelType w:val="hybridMultilevel"/>
    <w:tmpl w:val="8A0A4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7028"/>
    <w:rsid w:val="00024F8F"/>
    <w:rsid w:val="000270F5"/>
    <w:rsid w:val="0004324B"/>
    <w:rsid w:val="00043F6D"/>
    <w:rsid w:val="000505D1"/>
    <w:rsid w:val="000603BD"/>
    <w:rsid w:val="0006156B"/>
    <w:rsid w:val="00062331"/>
    <w:rsid w:val="00064C2F"/>
    <w:rsid w:val="00066D58"/>
    <w:rsid w:val="00090F2B"/>
    <w:rsid w:val="000A5BF0"/>
    <w:rsid w:val="000B3EDA"/>
    <w:rsid w:val="000C0393"/>
    <w:rsid w:val="000D1992"/>
    <w:rsid w:val="000E0896"/>
    <w:rsid w:val="000E1DFE"/>
    <w:rsid w:val="00100E60"/>
    <w:rsid w:val="001067F6"/>
    <w:rsid w:val="001414AD"/>
    <w:rsid w:val="00144E97"/>
    <w:rsid w:val="00151A46"/>
    <w:rsid w:val="00160454"/>
    <w:rsid w:val="00162262"/>
    <w:rsid w:val="001667AD"/>
    <w:rsid w:val="001729F6"/>
    <w:rsid w:val="0017407E"/>
    <w:rsid w:val="0019156C"/>
    <w:rsid w:val="001A0873"/>
    <w:rsid w:val="001A1406"/>
    <w:rsid w:val="001D305B"/>
    <w:rsid w:val="001D6B42"/>
    <w:rsid w:val="001F4B23"/>
    <w:rsid w:val="001F501D"/>
    <w:rsid w:val="00215453"/>
    <w:rsid w:val="002171AD"/>
    <w:rsid w:val="00234DB5"/>
    <w:rsid w:val="00240FCA"/>
    <w:rsid w:val="00252840"/>
    <w:rsid w:val="002646F1"/>
    <w:rsid w:val="00266776"/>
    <w:rsid w:val="0027208C"/>
    <w:rsid w:val="00286D65"/>
    <w:rsid w:val="0029651A"/>
    <w:rsid w:val="00297DA2"/>
    <w:rsid w:val="002D75B5"/>
    <w:rsid w:val="002E1EC6"/>
    <w:rsid w:val="002F6DA7"/>
    <w:rsid w:val="00314B0E"/>
    <w:rsid w:val="00330607"/>
    <w:rsid w:val="00341742"/>
    <w:rsid w:val="003518A6"/>
    <w:rsid w:val="00355C20"/>
    <w:rsid w:val="0036195B"/>
    <w:rsid w:val="00386377"/>
    <w:rsid w:val="00394513"/>
    <w:rsid w:val="00396C3B"/>
    <w:rsid w:val="003D1928"/>
    <w:rsid w:val="003E518E"/>
    <w:rsid w:val="003E565D"/>
    <w:rsid w:val="0041750F"/>
    <w:rsid w:val="004269C9"/>
    <w:rsid w:val="0044214A"/>
    <w:rsid w:val="00454BA1"/>
    <w:rsid w:val="00467305"/>
    <w:rsid w:val="004678E2"/>
    <w:rsid w:val="00467AEB"/>
    <w:rsid w:val="00467CE3"/>
    <w:rsid w:val="00497BD0"/>
    <w:rsid w:val="004A0DCF"/>
    <w:rsid w:val="004A21A9"/>
    <w:rsid w:val="004B0F6F"/>
    <w:rsid w:val="004C0426"/>
    <w:rsid w:val="004C6E14"/>
    <w:rsid w:val="004D103A"/>
    <w:rsid w:val="004D7283"/>
    <w:rsid w:val="005128F8"/>
    <w:rsid w:val="005169CC"/>
    <w:rsid w:val="00520F74"/>
    <w:rsid w:val="00521A3D"/>
    <w:rsid w:val="00537798"/>
    <w:rsid w:val="005465AE"/>
    <w:rsid w:val="00552E9E"/>
    <w:rsid w:val="00560702"/>
    <w:rsid w:val="00570A24"/>
    <w:rsid w:val="00584F2F"/>
    <w:rsid w:val="005902F6"/>
    <w:rsid w:val="005A0EAE"/>
    <w:rsid w:val="005A1790"/>
    <w:rsid w:val="005A2250"/>
    <w:rsid w:val="005D33E6"/>
    <w:rsid w:val="005E0207"/>
    <w:rsid w:val="005E31A4"/>
    <w:rsid w:val="005E3490"/>
    <w:rsid w:val="00603E45"/>
    <w:rsid w:val="006061FA"/>
    <w:rsid w:val="00613A51"/>
    <w:rsid w:val="0061575A"/>
    <w:rsid w:val="00615DD2"/>
    <w:rsid w:val="00626F78"/>
    <w:rsid w:val="00635432"/>
    <w:rsid w:val="00637D6C"/>
    <w:rsid w:val="00643F29"/>
    <w:rsid w:val="00650F24"/>
    <w:rsid w:val="00660B85"/>
    <w:rsid w:val="006656C7"/>
    <w:rsid w:val="006B1AAF"/>
    <w:rsid w:val="006D07F2"/>
    <w:rsid w:val="006F7F7E"/>
    <w:rsid w:val="007033BD"/>
    <w:rsid w:val="007125E6"/>
    <w:rsid w:val="00722AD6"/>
    <w:rsid w:val="007370AF"/>
    <w:rsid w:val="00740D64"/>
    <w:rsid w:val="007427B6"/>
    <w:rsid w:val="007469D1"/>
    <w:rsid w:val="00762EC9"/>
    <w:rsid w:val="00767C40"/>
    <w:rsid w:val="00783001"/>
    <w:rsid w:val="00791EDF"/>
    <w:rsid w:val="007A4FF3"/>
    <w:rsid w:val="007B7BAA"/>
    <w:rsid w:val="007C60BB"/>
    <w:rsid w:val="007D088D"/>
    <w:rsid w:val="007D7BE4"/>
    <w:rsid w:val="007E1E39"/>
    <w:rsid w:val="007E2F41"/>
    <w:rsid w:val="007E5EDB"/>
    <w:rsid w:val="007F527B"/>
    <w:rsid w:val="007F5629"/>
    <w:rsid w:val="0080372C"/>
    <w:rsid w:val="00807E35"/>
    <w:rsid w:val="008126A0"/>
    <w:rsid w:val="008153DE"/>
    <w:rsid w:val="00821075"/>
    <w:rsid w:val="00830798"/>
    <w:rsid w:val="00851748"/>
    <w:rsid w:val="00852693"/>
    <w:rsid w:val="00857025"/>
    <w:rsid w:val="00891E54"/>
    <w:rsid w:val="008A75A4"/>
    <w:rsid w:val="008C2FA9"/>
    <w:rsid w:val="008D240E"/>
    <w:rsid w:val="008F1CCB"/>
    <w:rsid w:val="008F5208"/>
    <w:rsid w:val="00907BE0"/>
    <w:rsid w:val="00914005"/>
    <w:rsid w:val="00920859"/>
    <w:rsid w:val="00921278"/>
    <w:rsid w:val="00923021"/>
    <w:rsid w:val="00943733"/>
    <w:rsid w:val="009451EE"/>
    <w:rsid w:val="00946B47"/>
    <w:rsid w:val="0095488F"/>
    <w:rsid w:val="00975476"/>
    <w:rsid w:val="00987439"/>
    <w:rsid w:val="009968A9"/>
    <w:rsid w:val="009B0BF8"/>
    <w:rsid w:val="009B7E46"/>
    <w:rsid w:val="009D5923"/>
    <w:rsid w:val="009E081A"/>
    <w:rsid w:val="009E247D"/>
    <w:rsid w:val="009E5883"/>
    <w:rsid w:val="009F16A1"/>
    <w:rsid w:val="00A212D2"/>
    <w:rsid w:val="00A22E51"/>
    <w:rsid w:val="00A61D27"/>
    <w:rsid w:val="00A6216C"/>
    <w:rsid w:val="00A62F7E"/>
    <w:rsid w:val="00A739ED"/>
    <w:rsid w:val="00AA7CC7"/>
    <w:rsid w:val="00AB0CF8"/>
    <w:rsid w:val="00AC0B22"/>
    <w:rsid w:val="00AD08C3"/>
    <w:rsid w:val="00AD4EB1"/>
    <w:rsid w:val="00AE6DD0"/>
    <w:rsid w:val="00AE7B8C"/>
    <w:rsid w:val="00B238B7"/>
    <w:rsid w:val="00B25A0F"/>
    <w:rsid w:val="00B26835"/>
    <w:rsid w:val="00B4264D"/>
    <w:rsid w:val="00B56AE9"/>
    <w:rsid w:val="00B56E88"/>
    <w:rsid w:val="00B638DE"/>
    <w:rsid w:val="00B723A9"/>
    <w:rsid w:val="00B76172"/>
    <w:rsid w:val="00B8792C"/>
    <w:rsid w:val="00B970A4"/>
    <w:rsid w:val="00BA1DDC"/>
    <w:rsid w:val="00BA4B7F"/>
    <w:rsid w:val="00BD7C3B"/>
    <w:rsid w:val="00C05EF3"/>
    <w:rsid w:val="00C20C9F"/>
    <w:rsid w:val="00C20DB3"/>
    <w:rsid w:val="00C24676"/>
    <w:rsid w:val="00C55C19"/>
    <w:rsid w:val="00C6779B"/>
    <w:rsid w:val="00C755D5"/>
    <w:rsid w:val="00C75A77"/>
    <w:rsid w:val="00C8223D"/>
    <w:rsid w:val="00CA2E44"/>
    <w:rsid w:val="00CB5384"/>
    <w:rsid w:val="00CD562E"/>
    <w:rsid w:val="00CD6E36"/>
    <w:rsid w:val="00CE0832"/>
    <w:rsid w:val="00CE6115"/>
    <w:rsid w:val="00CE7B48"/>
    <w:rsid w:val="00CF20B7"/>
    <w:rsid w:val="00CF2ECF"/>
    <w:rsid w:val="00D45E22"/>
    <w:rsid w:val="00D5012D"/>
    <w:rsid w:val="00D820E3"/>
    <w:rsid w:val="00D92AD4"/>
    <w:rsid w:val="00D96641"/>
    <w:rsid w:val="00DA22AA"/>
    <w:rsid w:val="00DA294A"/>
    <w:rsid w:val="00DE5ADD"/>
    <w:rsid w:val="00E025C8"/>
    <w:rsid w:val="00E045FC"/>
    <w:rsid w:val="00E10222"/>
    <w:rsid w:val="00E1204F"/>
    <w:rsid w:val="00E16FC4"/>
    <w:rsid w:val="00E3373F"/>
    <w:rsid w:val="00E67CB2"/>
    <w:rsid w:val="00E75E4C"/>
    <w:rsid w:val="00E86858"/>
    <w:rsid w:val="00E950ED"/>
    <w:rsid w:val="00EA5017"/>
    <w:rsid w:val="00EB4FB3"/>
    <w:rsid w:val="00EC2A66"/>
    <w:rsid w:val="00F13F13"/>
    <w:rsid w:val="00F13F68"/>
    <w:rsid w:val="00F41D1E"/>
    <w:rsid w:val="00F467A6"/>
    <w:rsid w:val="00F50F59"/>
    <w:rsid w:val="00F54D21"/>
    <w:rsid w:val="00F62896"/>
    <w:rsid w:val="00F715A2"/>
    <w:rsid w:val="00F74737"/>
    <w:rsid w:val="00F763E1"/>
    <w:rsid w:val="00F96318"/>
    <w:rsid w:val="00FA734A"/>
    <w:rsid w:val="00FB0AA2"/>
    <w:rsid w:val="00FB414C"/>
    <w:rsid w:val="00FB59C4"/>
    <w:rsid w:val="00FE67C2"/>
    <w:rsid w:val="00FE67D1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3E6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8378-B6DD-4D69-8244-E5FB1775B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923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3</cp:revision>
  <dcterms:created xsi:type="dcterms:W3CDTF">2026-02-13T09:39:00Z</dcterms:created>
  <dcterms:modified xsi:type="dcterms:W3CDTF">2026-02-13T09:40:00Z</dcterms:modified>
</cp:coreProperties>
</file>